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ED8B" w14:textId="77777777" w:rsidR="001664FE" w:rsidRPr="000E4BDB" w:rsidRDefault="001664FE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136857063"/>
      <w:r w:rsidRPr="000E4BDB">
        <w:rPr>
          <w:rFonts w:ascii="Arial" w:hAnsi="Arial" w:cs="Arial"/>
          <w:b/>
          <w:bCs/>
          <w:u w:val="single"/>
        </w:rPr>
        <w:t>AVISO DE DISPENSA DE LICITAÇÃO</w:t>
      </w:r>
    </w:p>
    <w:p w14:paraId="01B49ECE" w14:textId="77777777" w:rsidR="001664FE" w:rsidRPr="000E4BDB" w:rsidRDefault="001664FE" w:rsidP="001664FE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Processo nº </w:t>
      </w:r>
      <w:r w:rsidR="00603678" w:rsidRPr="00603678">
        <w:rPr>
          <w:rFonts w:ascii="Arial" w:hAnsi="Arial" w:cs="Arial"/>
        </w:rPr>
        <w:t>2</w:t>
      </w:r>
      <w:r w:rsidR="00760D65">
        <w:rPr>
          <w:rFonts w:ascii="Arial" w:hAnsi="Arial" w:cs="Arial"/>
        </w:rPr>
        <w:t>2</w:t>
      </w:r>
      <w:r w:rsidR="00603678" w:rsidRPr="00603678">
        <w:rPr>
          <w:rFonts w:ascii="Arial" w:hAnsi="Arial" w:cs="Arial"/>
        </w:rPr>
        <w:t>/2023</w:t>
      </w:r>
      <w:r w:rsidRPr="000E4BDB">
        <w:rPr>
          <w:rFonts w:ascii="Arial" w:hAnsi="Arial" w:cs="Arial"/>
        </w:rPr>
        <w:t xml:space="preserve"> Modalidade: Dispensa de Licitação Fundamento legal: Artigo 24, inciso II, da Lei nº 8.666/93.</w:t>
      </w:r>
    </w:p>
    <w:p w14:paraId="093CE5E2" w14:textId="77777777" w:rsidR="001664FE" w:rsidRPr="00E576B8" w:rsidRDefault="001664FE" w:rsidP="00E576B8">
      <w:pPr>
        <w:spacing w:line="360" w:lineRule="auto"/>
        <w:jc w:val="both"/>
        <w:rPr>
          <w:rFonts w:ascii="Arial" w:hAnsi="Arial" w:cs="Arial"/>
        </w:rPr>
      </w:pPr>
      <w:r w:rsidRPr="000E4BDB">
        <w:rPr>
          <w:rFonts w:ascii="Arial" w:hAnsi="Arial" w:cs="Arial"/>
        </w:rPr>
        <w:t xml:space="preserve">A Câmara de Vereadores do município de Coronel Domingos Soares, Estado do Paraná, por meio deste aviso, informa aos interessados que realizará a Dispensa de Licitação para a aquisição de </w:t>
      </w:r>
      <w:r w:rsidR="008E0353" w:rsidRPr="008E0353">
        <w:rPr>
          <w:rFonts w:ascii="Arial" w:hAnsi="Arial" w:cs="Arial"/>
        </w:rPr>
        <w:t xml:space="preserve">aparelho </w:t>
      </w:r>
      <w:proofErr w:type="spellStart"/>
      <w:r w:rsidR="008E0353" w:rsidRPr="008E0353">
        <w:rPr>
          <w:rFonts w:ascii="Arial" w:hAnsi="Arial" w:cs="Arial"/>
        </w:rPr>
        <w:t>Smart</w:t>
      </w:r>
      <w:proofErr w:type="spellEnd"/>
      <w:r w:rsidR="008E0353" w:rsidRPr="008E0353">
        <w:rPr>
          <w:rFonts w:ascii="Arial" w:hAnsi="Arial" w:cs="Arial"/>
        </w:rPr>
        <w:t xml:space="preserve"> TV  4K 55"</w:t>
      </w:r>
      <w:r w:rsidRPr="000E4BDB">
        <w:rPr>
          <w:rFonts w:ascii="Arial" w:hAnsi="Arial" w:cs="Arial"/>
        </w:rPr>
        <w:t>, conforme as especificações detalhadas abaixo:</w:t>
      </w:r>
    </w:p>
    <w:p w14:paraId="004BC68E" w14:textId="77777777" w:rsidR="006F40B3" w:rsidRPr="00E576B8" w:rsidRDefault="006F40B3" w:rsidP="00E576B8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46CA7">
        <w:rPr>
          <w:rFonts w:ascii="Arial" w:hAnsi="Arial" w:cs="Arial"/>
          <w:b/>
          <w:bCs/>
          <w:u w:val="single"/>
        </w:rPr>
        <w:t>TERMO DE REFERÊNCIA</w:t>
      </w:r>
    </w:p>
    <w:p w14:paraId="760CE993" w14:textId="77777777" w:rsidR="008B371B" w:rsidRDefault="008B371B" w:rsidP="00546CA7">
      <w:pPr>
        <w:spacing w:line="360" w:lineRule="auto"/>
        <w:rPr>
          <w:rFonts w:ascii="Arial" w:hAnsi="Arial" w:cs="Arial"/>
          <w:b/>
        </w:rPr>
      </w:pPr>
    </w:p>
    <w:p w14:paraId="68699F98" w14:textId="77777777" w:rsidR="006F40B3" w:rsidRPr="00546CA7" w:rsidRDefault="007C4E94" w:rsidP="00546CA7">
      <w:pPr>
        <w:spacing w:line="360" w:lineRule="auto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1</w:t>
      </w:r>
      <w:r w:rsidR="004E6D80" w:rsidRPr="00546CA7">
        <w:rPr>
          <w:rFonts w:ascii="Arial" w:hAnsi="Arial" w:cs="Arial"/>
          <w:b/>
        </w:rPr>
        <w:t>- ESPECIFICAÇÃO</w:t>
      </w:r>
      <w:r w:rsidR="006F40B3" w:rsidRPr="00546CA7">
        <w:rPr>
          <w:rFonts w:ascii="Arial" w:hAnsi="Arial" w:cs="Arial"/>
          <w:b/>
        </w:rPr>
        <w:t xml:space="preserve"> DO OBJETO</w:t>
      </w:r>
    </w:p>
    <w:p w14:paraId="371C80D5" w14:textId="77777777" w:rsidR="008B371B" w:rsidRDefault="006F40B3" w:rsidP="008B371B">
      <w:pPr>
        <w:spacing w:line="360" w:lineRule="auto"/>
        <w:jc w:val="both"/>
        <w:rPr>
          <w:rFonts w:ascii="Arial" w:hAnsi="Arial" w:cs="Arial"/>
        </w:rPr>
      </w:pPr>
      <w:bookmarkStart w:id="1" w:name="_Hlk140150467"/>
      <w:r w:rsidRPr="00807B56">
        <w:rPr>
          <w:rFonts w:ascii="Arial" w:hAnsi="Arial" w:cs="Arial"/>
        </w:rPr>
        <w:t xml:space="preserve">O presente processo tem por objeto </w:t>
      </w:r>
      <w:bookmarkStart w:id="2" w:name="_Hlk144192775"/>
      <w:bookmarkStart w:id="3" w:name="_Hlk147323280"/>
      <w:r w:rsidR="0091192B" w:rsidRPr="00807B56">
        <w:rPr>
          <w:rFonts w:ascii="Arial" w:hAnsi="Arial" w:cs="Arial"/>
        </w:rPr>
        <w:t>aquisição de</w:t>
      </w:r>
      <w:bookmarkEnd w:id="0"/>
      <w:bookmarkEnd w:id="1"/>
      <w:bookmarkEnd w:id="2"/>
      <w:r w:rsidR="008500DD">
        <w:rPr>
          <w:rFonts w:ascii="Arial" w:hAnsi="Arial" w:cs="Arial"/>
        </w:rPr>
        <w:t xml:space="preserve"> </w:t>
      </w:r>
      <w:r w:rsidR="008B371B" w:rsidRPr="00807B56">
        <w:rPr>
          <w:rFonts w:ascii="Arial" w:hAnsi="Arial" w:cs="Arial"/>
        </w:rPr>
        <w:t xml:space="preserve">aparelho </w:t>
      </w:r>
      <w:proofErr w:type="spellStart"/>
      <w:r w:rsidR="008B371B" w:rsidRPr="00807B56">
        <w:rPr>
          <w:rFonts w:ascii="Arial" w:hAnsi="Arial" w:cs="Arial"/>
        </w:rPr>
        <w:t>Smart</w:t>
      </w:r>
      <w:proofErr w:type="spellEnd"/>
      <w:r w:rsidR="008B371B" w:rsidRPr="008B371B">
        <w:rPr>
          <w:rFonts w:ascii="Arial" w:hAnsi="Arial" w:cs="Arial"/>
        </w:rPr>
        <w:t xml:space="preserve"> TV  4K 55" Voltagem - 100V/240VFrequência 50 Hz x 60 Hz50 Hz x 60 Hz</w:t>
      </w:r>
      <w:r w:rsidR="008B371B">
        <w:rPr>
          <w:rFonts w:ascii="Arial" w:hAnsi="Arial" w:cs="Arial"/>
        </w:rPr>
        <w:t xml:space="preserve">, </w:t>
      </w:r>
      <w:r w:rsidR="008B371B" w:rsidRPr="008B371B">
        <w:rPr>
          <w:rFonts w:ascii="Arial" w:hAnsi="Arial" w:cs="Arial"/>
        </w:rPr>
        <w:t>Tipo de tela LCD</w:t>
      </w:r>
      <w:r w:rsidR="008B371B">
        <w:rPr>
          <w:rFonts w:ascii="Arial" w:hAnsi="Arial" w:cs="Arial"/>
        </w:rPr>
        <w:t xml:space="preserve">. </w:t>
      </w:r>
      <w:r w:rsidR="008B371B" w:rsidRPr="008B371B">
        <w:rPr>
          <w:rFonts w:ascii="Arial" w:hAnsi="Arial" w:cs="Arial"/>
        </w:rPr>
        <w:t>Tipo de resolução 4K</w:t>
      </w:r>
      <w:r w:rsidR="008B371B">
        <w:rPr>
          <w:rFonts w:ascii="Arial" w:hAnsi="Arial" w:cs="Arial"/>
        </w:rPr>
        <w:t xml:space="preserve">. </w:t>
      </w:r>
      <w:r w:rsidR="008B371B" w:rsidRPr="008B371B">
        <w:rPr>
          <w:rFonts w:ascii="Arial" w:hAnsi="Arial" w:cs="Arial"/>
        </w:rPr>
        <w:t>Tamanho da tela: 55 " (1235 mm x 57.5 mm x 715 mm)</w:t>
      </w:r>
      <w:r w:rsidR="008B371B">
        <w:rPr>
          <w:rFonts w:ascii="Arial" w:hAnsi="Arial" w:cs="Arial"/>
        </w:rPr>
        <w:t xml:space="preserve">. </w:t>
      </w:r>
      <w:r w:rsidR="008B371B" w:rsidRPr="008B371B">
        <w:rPr>
          <w:rFonts w:ascii="Arial" w:hAnsi="Arial" w:cs="Arial"/>
        </w:rPr>
        <w:t xml:space="preserve">Resolução: 4K, </w:t>
      </w:r>
      <w:proofErr w:type="spellStart"/>
      <w:r w:rsidR="008B371B" w:rsidRPr="008B371B">
        <w:rPr>
          <w:rFonts w:ascii="Arial" w:hAnsi="Arial" w:cs="Arial"/>
        </w:rPr>
        <w:t>smart</w:t>
      </w:r>
      <w:proofErr w:type="spellEnd"/>
      <w:r w:rsidR="008B371B" w:rsidRPr="008B371B">
        <w:rPr>
          <w:rFonts w:ascii="Arial" w:hAnsi="Arial" w:cs="Arial"/>
        </w:rPr>
        <w:t>: Tipo de tela: LCD, Quantidade de portas HDMI: 3</w:t>
      </w:r>
      <w:r w:rsidR="008B371B">
        <w:rPr>
          <w:rFonts w:ascii="Arial" w:hAnsi="Arial" w:cs="Arial"/>
        </w:rPr>
        <w:t xml:space="preserve">. </w:t>
      </w:r>
    </w:p>
    <w:p w14:paraId="5B873375" w14:textId="77777777" w:rsidR="008B371B" w:rsidRPr="008B371B" w:rsidRDefault="008B371B" w:rsidP="008B371B">
      <w:pPr>
        <w:spacing w:line="360" w:lineRule="auto"/>
        <w:jc w:val="both"/>
        <w:rPr>
          <w:rFonts w:ascii="Arial" w:hAnsi="Arial" w:cs="Arial"/>
          <w:b/>
          <w:bCs/>
        </w:rPr>
      </w:pPr>
      <w:r w:rsidRPr="008B371B">
        <w:rPr>
          <w:rFonts w:ascii="Arial" w:hAnsi="Arial" w:cs="Arial"/>
          <w:b/>
          <w:bCs/>
        </w:rPr>
        <w:t>Características gerais</w:t>
      </w:r>
    </w:p>
    <w:p w14:paraId="6CCE05AA" w14:textId="77777777" w:rsidR="008B371B" w:rsidRPr="008B371B" w:rsidRDefault="008B371B" w:rsidP="008B371B">
      <w:pPr>
        <w:spacing w:line="360" w:lineRule="auto"/>
        <w:jc w:val="both"/>
        <w:rPr>
          <w:rFonts w:ascii="Arial" w:hAnsi="Arial" w:cs="Arial"/>
        </w:rPr>
      </w:pPr>
      <w:r w:rsidRPr="008B371B">
        <w:rPr>
          <w:rFonts w:ascii="Arial" w:hAnsi="Arial" w:cs="Arial"/>
        </w:rPr>
        <w:t>Cor Cinza. Voltagem 100V/240V. Frequência 50 Hz x 60 Hz</w:t>
      </w:r>
    </w:p>
    <w:p w14:paraId="36BC35C2" w14:textId="77777777" w:rsidR="008B371B" w:rsidRPr="008B371B" w:rsidRDefault="008B371B" w:rsidP="008B371B">
      <w:pPr>
        <w:spacing w:line="360" w:lineRule="auto"/>
        <w:jc w:val="both"/>
        <w:rPr>
          <w:rFonts w:ascii="Arial" w:hAnsi="Arial" w:cs="Arial"/>
          <w:b/>
          <w:bCs/>
        </w:rPr>
      </w:pPr>
      <w:r w:rsidRPr="008B371B">
        <w:rPr>
          <w:rFonts w:ascii="Arial" w:hAnsi="Arial" w:cs="Arial"/>
          <w:b/>
          <w:bCs/>
        </w:rPr>
        <w:t>Especificações</w:t>
      </w:r>
    </w:p>
    <w:p w14:paraId="6D6715A3" w14:textId="77777777" w:rsidR="00C77BE7" w:rsidRDefault="008B371B" w:rsidP="008B371B">
      <w:pPr>
        <w:spacing w:line="360" w:lineRule="auto"/>
        <w:jc w:val="both"/>
        <w:rPr>
          <w:rFonts w:ascii="Arial" w:hAnsi="Arial" w:cs="Arial"/>
        </w:rPr>
      </w:pPr>
      <w:proofErr w:type="spellStart"/>
      <w:r w:rsidRPr="008B371B">
        <w:rPr>
          <w:rFonts w:ascii="Arial" w:hAnsi="Arial" w:cs="Arial"/>
        </w:rPr>
        <w:t>Smart</w:t>
      </w:r>
      <w:proofErr w:type="spellEnd"/>
      <w:r w:rsidRPr="008B371B">
        <w:rPr>
          <w:rFonts w:ascii="Arial" w:hAnsi="Arial" w:cs="Arial"/>
        </w:rPr>
        <w:t xml:space="preserve">, Quantidade de núcleos do processador 4. Com desligamento automático. Com sistema de montagem VESA incorporado. Peso e dimensões, Largura x Profundidade x Altura, 1235 mm x 57.5 mm x 715 mm. Peso 14 kg, Largura com suporte, 1235 mm, Profundidade com suporte, 231 mm. Altura com suporte, 776 mm. Peso com suporte 14.2 kg. Som. Quantidade de alto-falantes, 2. Potência máxima dos alto-falantes, 20 W. Modos de som. AI </w:t>
      </w:r>
      <w:proofErr w:type="spellStart"/>
      <w:r w:rsidRPr="008B371B">
        <w:rPr>
          <w:rFonts w:ascii="Arial" w:hAnsi="Arial" w:cs="Arial"/>
        </w:rPr>
        <w:t>Sound</w:t>
      </w:r>
      <w:proofErr w:type="spellEnd"/>
      <w:r w:rsidRPr="008B371B">
        <w:rPr>
          <w:rFonts w:ascii="Arial" w:hAnsi="Arial" w:cs="Arial"/>
        </w:rPr>
        <w:t xml:space="preserve">, Dolby Digital, </w:t>
      </w:r>
      <w:proofErr w:type="spellStart"/>
      <w:r w:rsidRPr="008B371B">
        <w:rPr>
          <w:rFonts w:ascii="Arial" w:hAnsi="Arial" w:cs="Arial"/>
        </w:rPr>
        <w:t>Clear</w:t>
      </w:r>
      <w:proofErr w:type="spellEnd"/>
      <w:r w:rsidRPr="008B371B">
        <w:rPr>
          <w:rFonts w:ascii="Arial" w:hAnsi="Arial" w:cs="Arial"/>
        </w:rPr>
        <w:t xml:space="preserve"> Voice Pro Tela. Tipo de tela, LCD. Tamanho da tela, 55 ". Tipo de resolução,4K Com HDR. Resolução máxima, 3840 </w:t>
      </w:r>
      <w:proofErr w:type="spellStart"/>
      <w:r w:rsidRPr="008B371B">
        <w:rPr>
          <w:rFonts w:ascii="Arial" w:hAnsi="Arial" w:cs="Arial"/>
        </w:rPr>
        <w:t>px</w:t>
      </w:r>
      <w:proofErr w:type="spellEnd"/>
      <w:r w:rsidRPr="008B371B">
        <w:rPr>
          <w:rFonts w:ascii="Arial" w:hAnsi="Arial" w:cs="Arial"/>
        </w:rPr>
        <w:t xml:space="preserve"> - 2160 </w:t>
      </w:r>
      <w:proofErr w:type="spellStart"/>
      <w:r w:rsidRPr="008B371B">
        <w:rPr>
          <w:rFonts w:ascii="Arial" w:hAnsi="Arial" w:cs="Arial"/>
        </w:rPr>
        <w:t>px</w:t>
      </w:r>
      <w:proofErr w:type="spellEnd"/>
      <w:r w:rsidRPr="008B371B">
        <w:rPr>
          <w:rFonts w:ascii="Arial" w:hAnsi="Arial" w:cs="Arial"/>
        </w:rPr>
        <w:t xml:space="preserve">. Relação de aspecto,16:9. Brilho 300 </w:t>
      </w:r>
      <w:proofErr w:type="spellStart"/>
      <w:r w:rsidRPr="008B371B">
        <w:rPr>
          <w:rFonts w:ascii="Arial" w:hAnsi="Arial" w:cs="Arial"/>
        </w:rPr>
        <w:t>cd</w:t>
      </w:r>
      <w:proofErr w:type="spellEnd"/>
      <w:r w:rsidRPr="008B371B">
        <w:rPr>
          <w:rFonts w:ascii="Arial" w:hAnsi="Arial" w:cs="Arial"/>
        </w:rPr>
        <w:t xml:space="preserve">/m². Taxa de atualização da tela 60 Hz Conectividade Com USB, Com HDMI. Quantidade de portas HDMI 3. Quantidade de portas USB 2 Com Wi-Fi. Com Bluetooth, </w:t>
      </w:r>
      <w:r w:rsidR="0003037E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ethernet, </w:t>
      </w:r>
      <w:r w:rsidR="0003037E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entrada S/PDIF, </w:t>
      </w:r>
      <w:r w:rsidR="0003037E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entrada por vídeo composto, </w:t>
      </w:r>
      <w:r w:rsidR="0003037E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entrada de antena RF. </w:t>
      </w:r>
    </w:p>
    <w:p w14:paraId="26B5F6F7" w14:textId="77777777" w:rsidR="0003037E" w:rsidRPr="00837691" w:rsidRDefault="008B371B" w:rsidP="008B371B">
      <w:pPr>
        <w:spacing w:line="360" w:lineRule="auto"/>
        <w:jc w:val="both"/>
        <w:rPr>
          <w:rFonts w:ascii="Arial" w:hAnsi="Arial" w:cs="Arial"/>
        </w:rPr>
      </w:pPr>
      <w:r w:rsidRPr="008B371B">
        <w:rPr>
          <w:rFonts w:ascii="Arial" w:hAnsi="Arial" w:cs="Arial"/>
        </w:rPr>
        <w:t>Acessórios incluídos: Control</w:t>
      </w:r>
      <w:r w:rsidR="008500DD">
        <w:rPr>
          <w:rFonts w:ascii="Arial" w:hAnsi="Arial" w:cs="Arial"/>
        </w:rPr>
        <w:t>e</w:t>
      </w:r>
      <w:r w:rsidRPr="008B371B">
        <w:rPr>
          <w:rFonts w:ascii="Arial" w:hAnsi="Arial" w:cs="Arial"/>
        </w:rPr>
        <w:t xml:space="preserve"> remoto MR22 Tecnologia, </w:t>
      </w:r>
      <w:r w:rsidR="0003037E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função </w:t>
      </w:r>
      <w:proofErr w:type="spellStart"/>
      <w:r w:rsidRPr="008B371B">
        <w:rPr>
          <w:rFonts w:ascii="Arial" w:hAnsi="Arial" w:cs="Arial"/>
        </w:rPr>
        <w:t>screen</w:t>
      </w:r>
      <w:proofErr w:type="spellEnd"/>
      <w:r w:rsidRPr="008B371B">
        <w:rPr>
          <w:rFonts w:ascii="Arial" w:hAnsi="Arial" w:cs="Arial"/>
        </w:rPr>
        <w:t xml:space="preserve"> </w:t>
      </w:r>
      <w:proofErr w:type="spellStart"/>
      <w:r w:rsidRPr="008B371B">
        <w:rPr>
          <w:rFonts w:ascii="Arial" w:hAnsi="Arial" w:cs="Arial"/>
        </w:rPr>
        <w:t>share</w:t>
      </w:r>
      <w:proofErr w:type="spellEnd"/>
      <w:r w:rsidRPr="008B371B">
        <w:rPr>
          <w:rFonts w:ascii="Arial" w:hAnsi="Arial" w:cs="Arial"/>
        </w:rPr>
        <w:t xml:space="preserve">. Com comando de voz integrado. Assistentes virtuais integrados. Garantia de </w:t>
      </w:r>
      <w:r w:rsidR="0003037E" w:rsidRPr="008B371B">
        <w:rPr>
          <w:rFonts w:ascii="Arial" w:hAnsi="Arial" w:cs="Arial"/>
        </w:rPr>
        <w:t>fábrica</w:t>
      </w:r>
      <w:r w:rsidRPr="008B371B">
        <w:rPr>
          <w:rFonts w:ascii="Arial" w:hAnsi="Arial" w:cs="Arial"/>
        </w:rPr>
        <w:t xml:space="preserve"> de 12 meses em todas as funções.</w:t>
      </w:r>
      <w:bookmarkEnd w:id="3"/>
    </w:p>
    <w:p w14:paraId="2DD0392C" w14:textId="77777777" w:rsidR="00275F8B" w:rsidRPr="00546CA7" w:rsidRDefault="007C4E94" w:rsidP="008B371B">
      <w:pPr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2</w:t>
      </w:r>
      <w:r w:rsidR="00275F8B" w:rsidRPr="00546CA7">
        <w:rPr>
          <w:rFonts w:ascii="Arial" w:eastAsia="Times New Roman" w:hAnsi="Arial" w:cs="Arial"/>
          <w:b/>
          <w:lang w:eastAsia="pt-BR"/>
        </w:rPr>
        <w:t>- JUSTIFICATIVA</w:t>
      </w:r>
    </w:p>
    <w:p w14:paraId="282E25DA" w14:textId="77777777" w:rsidR="00C0502D" w:rsidRDefault="00C0502D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0502D">
        <w:rPr>
          <w:rFonts w:ascii="Arial" w:eastAsia="Times New Roman" w:hAnsi="Arial" w:cs="Arial"/>
          <w:lang w:eastAsia="pt-BR"/>
        </w:rPr>
        <w:t xml:space="preserve">A modernização e aprimoramento das tecnologias de comunicação são fundamentais para fortalecer a transparência, a eficiência e a participação democrática em nosso governo. Abaixo, destacamos os </w:t>
      </w:r>
      <w:r w:rsidRPr="00C0502D">
        <w:rPr>
          <w:rFonts w:ascii="Arial" w:eastAsia="Times New Roman" w:hAnsi="Arial" w:cs="Arial"/>
          <w:lang w:eastAsia="pt-BR"/>
        </w:rPr>
        <w:lastRenderedPageBreak/>
        <w:t>principais motivos pelos quais a compra desses aparelhos é essencial para o bom funcionamento do nosso órgão legislativo</w:t>
      </w:r>
      <w:r>
        <w:rPr>
          <w:rFonts w:ascii="Arial" w:eastAsia="Times New Roman" w:hAnsi="Arial" w:cs="Arial"/>
          <w:lang w:eastAsia="pt-BR"/>
        </w:rPr>
        <w:t>.</w:t>
      </w:r>
    </w:p>
    <w:p w14:paraId="0D6EE002" w14:textId="77777777" w:rsidR="00C0502D" w:rsidRDefault="00C0502D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0502D">
        <w:rPr>
          <w:rFonts w:ascii="Arial" w:eastAsia="Times New Roman" w:hAnsi="Arial" w:cs="Arial"/>
          <w:lang w:eastAsia="pt-BR"/>
        </w:rPr>
        <w:t xml:space="preserve">A aquisição de tecnologia moderna e confiável para a transmissão das sessões da Câmara valoriza o patrimônio público e demonstra o compromisso da nossa instituição com a qualidade e a inovação. Isso contribui para a criação de uma imagem positiva da Câmara de Vereadores, tanto dentro da comunidade local quanto para visitantes e </w:t>
      </w:r>
      <w:r w:rsidR="00ED6A46">
        <w:rPr>
          <w:rFonts w:ascii="Arial" w:eastAsia="Times New Roman" w:hAnsi="Arial" w:cs="Arial"/>
          <w:lang w:eastAsia="pt-BR"/>
        </w:rPr>
        <w:t>aqueles que acompanham através da plataforma de transmissão on-line</w:t>
      </w:r>
      <w:r w:rsidRPr="00C0502D">
        <w:rPr>
          <w:rFonts w:ascii="Arial" w:eastAsia="Times New Roman" w:hAnsi="Arial" w:cs="Arial"/>
          <w:lang w:eastAsia="pt-BR"/>
        </w:rPr>
        <w:t>.</w:t>
      </w:r>
    </w:p>
    <w:p w14:paraId="71946EF6" w14:textId="77777777" w:rsidR="00C0502D" w:rsidRDefault="00C0502D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</w:t>
      </w:r>
      <w:r w:rsidRPr="00C0502D">
        <w:rPr>
          <w:rFonts w:ascii="Arial" w:eastAsia="Times New Roman" w:hAnsi="Arial" w:cs="Arial"/>
          <w:lang w:eastAsia="pt-BR"/>
        </w:rPr>
        <w:t xml:space="preserve"> aquisição de aparelhos de TV LED para auxiliar nas sessões da Câmara de Vereadores de Coronel Domingos Soares é um investimento essencial para o desenvolvimento democrático, transparência e eficiência do nosso órgão legislativo. Acreditamos que esta medida não apenas atende às necessidades imediatas da comunidade, mas também representa um passo importante para a construção de uma governança mais participativa e acessível</w:t>
      </w:r>
      <w:r w:rsidR="00ED6A46">
        <w:rPr>
          <w:rFonts w:ascii="Arial" w:eastAsia="Times New Roman" w:hAnsi="Arial" w:cs="Arial"/>
          <w:lang w:eastAsia="pt-BR"/>
        </w:rPr>
        <w:t>, priorizando sempre a presteza do bom atendimento aos munícipes</w:t>
      </w:r>
      <w:r w:rsidRPr="00C0502D">
        <w:rPr>
          <w:rFonts w:ascii="Arial" w:eastAsia="Times New Roman" w:hAnsi="Arial" w:cs="Arial"/>
          <w:lang w:eastAsia="pt-BR"/>
        </w:rPr>
        <w:t>.</w:t>
      </w:r>
    </w:p>
    <w:p w14:paraId="6671C315" w14:textId="77777777" w:rsidR="00C0502D" w:rsidRDefault="00C0502D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3555F63D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ED6A46">
        <w:rPr>
          <w:rFonts w:ascii="Arial" w:eastAsia="Times New Roman" w:hAnsi="Arial" w:cs="Arial"/>
          <w:b/>
          <w:lang w:eastAsia="pt-BR"/>
        </w:rPr>
        <w:t>3-</w:t>
      </w:r>
      <w:r w:rsidRPr="00ED6A46">
        <w:rPr>
          <w:rFonts w:ascii="Arial" w:hAnsi="Arial" w:cs="Arial"/>
          <w:b/>
        </w:rPr>
        <w:t xml:space="preserve"> DA PARTICIPAÇÃO</w:t>
      </w:r>
      <w:r w:rsidRPr="00546CA7">
        <w:rPr>
          <w:rFonts w:ascii="Arial" w:hAnsi="Arial" w:cs="Arial"/>
        </w:rPr>
        <w:t>:</w:t>
      </w:r>
    </w:p>
    <w:p w14:paraId="3DD4546F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3.1. Poderão participar do certame todos os interessados do ramo de atividade pertinente ao objeto desta licitação que preencherem as condições de credenciamento constantes neste </w:t>
      </w:r>
      <w:r w:rsidR="00546CA7" w:rsidRPr="00546CA7">
        <w:rPr>
          <w:rFonts w:ascii="Arial" w:hAnsi="Arial" w:cs="Arial"/>
        </w:rPr>
        <w:t>termo</w:t>
      </w:r>
      <w:r w:rsidRPr="00546CA7">
        <w:rPr>
          <w:rFonts w:ascii="Arial" w:hAnsi="Arial" w:cs="Arial"/>
        </w:rPr>
        <w:t>.</w:t>
      </w:r>
    </w:p>
    <w:p w14:paraId="15B7EABD" w14:textId="77777777" w:rsidR="00F6274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3.2. A participação no presente certame implica aceitação de todas as condições</w:t>
      </w:r>
      <w:r w:rsidR="00546CA7" w:rsidRPr="00546CA7">
        <w:rPr>
          <w:rFonts w:ascii="Arial" w:hAnsi="Arial" w:cs="Arial"/>
        </w:rPr>
        <w:t xml:space="preserve"> estabelecidas no </w:t>
      </w:r>
      <w:r w:rsidRPr="00546CA7">
        <w:rPr>
          <w:rFonts w:ascii="Arial" w:hAnsi="Arial" w:cs="Arial"/>
        </w:rPr>
        <w:t>instrumento convocatório.</w:t>
      </w:r>
    </w:p>
    <w:p w14:paraId="4BB501EB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3.3. Não será aceita a participação </w:t>
      </w:r>
      <w:r w:rsidR="00546CA7" w:rsidRPr="00546CA7">
        <w:rPr>
          <w:rFonts w:ascii="Arial" w:hAnsi="Arial" w:cs="Arial"/>
        </w:rPr>
        <w:t>na Dispensa</w:t>
      </w:r>
      <w:r w:rsidRPr="00546CA7">
        <w:rPr>
          <w:rFonts w:ascii="Arial" w:hAnsi="Arial" w:cs="Arial"/>
        </w:rPr>
        <w:t xml:space="preserve"> do interessado que:</w:t>
      </w:r>
    </w:p>
    <w:p w14:paraId="7A17631E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a) for declarado inidôneo por ato do Poder Público;</w:t>
      </w:r>
    </w:p>
    <w:p w14:paraId="6E42726D" w14:textId="7EBD5E6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b) estiver impedido de transacionar com a Administração Pública e quaisquer de </w:t>
      </w:r>
      <w:r w:rsidR="00E065E5" w:rsidRPr="00546CA7">
        <w:rPr>
          <w:rFonts w:ascii="Arial" w:hAnsi="Arial" w:cs="Arial"/>
        </w:rPr>
        <w:t>seus órgãos</w:t>
      </w:r>
      <w:r w:rsidRPr="00546CA7">
        <w:rPr>
          <w:rFonts w:ascii="Arial" w:hAnsi="Arial" w:cs="Arial"/>
        </w:rPr>
        <w:t xml:space="preserve"> descentralizados;</w:t>
      </w:r>
    </w:p>
    <w:p w14:paraId="062CBB9C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c) estiver impedido de licitar ou contratar com a Câmara Municipal de </w:t>
      </w:r>
      <w:r w:rsidR="00546CA7" w:rsidRPr="00546CA7">
        <w:rPr>
          <w:rFonts w:ascii="Arial" w:hAnsi="Arial" w:cs="Arial"/>
        </w:rPr>
        <w:t>Coronel Domingos Soare</w:t>
      </w:r>
      <w:r w:rsidRPr="00546CA7">
        <w:rPr>
          <w:rFonts w:ascii="Arial" w:hAnsi="Arial" w:cs="Arial"/>
        </w:rPr>
        <w:t>s;</w:t>
      </w:r>
    </w:p>
    <w:p w14:paraId="7D25F475" w14:textId="676E37F1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d) tiver procedido de forma inconveniente em atos perante a Câmara Municipal </w:t>
      </w:r>
      <w:r w:rsidR="00E065E5" w:rsidRPr="00546CA7">
        <w:rPr>
          <w:rFonts w:ascii="Arial" w:hAnsi="Arial" w:cs="Arial"/>
        </w:rPr>
        <w:t>de Coronel</w:t>
      </w:r>
      <w:r w:rsidR="00546CA7" w:rsidRPr="00546CA7">
        <w:rPr>
          <w:rFonts w:ascii="Arial" w:hAnsi="Arial" w:cs="Arial"/>
        </w:rPr>
        <w:t xml:space="preserve"> Domingos Soares</w:t>
      </w:r>
      <w:r w:rsidRPr="00546CA7">
        <w:rPr>
          <w:rFonts w:ascii="Arial" w:hAnsi="Arial" w:cs="Arial"/>
        </w:rPr>
        <w:t>, apurados os fatos em processo regular;</w:t>
      </w:r>
    </w:p>
    <w:p w14:paraId="342033D3" w14:textId="77777777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e) estiver sob falência, concordata, concurso de credores, dissolução e/ou liquidação;</w:t>
      </w:r>
    </w:p>
    <w:p w14:paraId="5271014A" w14:textId="2A6CD431" w:rsidR="00546CA7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f) apresenta-se em consórcio de empresas, qualquer que seja sua forma </w:t>
      </w:r>
      <w:r w:rsidR="00E065E5" w:rsidRPr="00546CA7">
        <w:rPr>
          <w:rFonts w:ascii="Arial" w:hAnsi="Arial" w:cs="Arial"/>
        </w:rPr>
        <w:t>de constituição</w:t>
      </w:r>
      <w:r w:rsidRPr="00546CA7">
        <w:rPr>
          <w:rFonts w:ascii="Arial" w:hAnsi="Arial" w:cs="Arial"/>
        </w:rPr>
        <w:t>; e</w:t>
      </w:r>
    </w:p>
    <w:p w14:paraId="544B5357" w14:textId="77777777" w:rsidR="00275F8B" w:rsidRPr="00546CA7" w:rsidRDefault="00F6274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g) que integrar como sócio administrador ou administrador de empresa, sendo servidor</w:t>
      </w:r>
      <w:r w:rsidRPr="00546CA7">
        <w:rPr>
          <w:rFonts w:ascii="Arial" w:hAnsi="Arial" w:cs="Arial"/>
        </w:rPr>
        <w:br/>
        <w:t>público.</w:t>
      </w:r>
    </w:p>
    <w:p w14:paraId="68C91A2D" w14:textId="77777777" w:rsidR="00546CA7" w:rsidRPr="00546CA7" w:rsidRDefault="004E6D80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>h) apresentar</w:t>
      </w:r>
      <w:r w:rsidR="00546CA7" w:rsidRPr="00546CA7">
        <w:rPr>
          <w:rFonts w:ascii="Arial" w:hAnsi="Arial" w:cs="Arial"/>
        </w:rPr>
        <w:t xml:space="preserve"> CNAE diferente do Objeto.</w:t>
      </w:r>
    </w:p>
    <w:p w14:paraId="05FE2DEE" w14:textId="77777777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</w:p>
    <w:p w14:paraId="0334C76D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4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JULGAMENTO</w:t>
      </w:r>
    </w:p>
    <w:p w14:paraId="1AD34A69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a) O critério de </w:t>
      </w:r>
      <w:r w:rsidR="004E6D80" w:rsidRPr="00546CA7">
        <w:rPr>
          <w:rFonts w:ascii="Arial" w:eastAsia="Times New Roman" w:hAnsi="Arial" w:cs="Arial"/>
          <w:lang w:eastAsia="pt-BR"/>
        </w:rPr>
        <w:t>julgamento da</w:t>
      </w:r>
      <w:r w:rsidRPr="00546CA7">
        <w:rPr>
          <w:rFonts w:ascii="Arial" w:eastAsia="Times New Roman" w:hAnsi="Arial" w:cs="Arial"/>
          <w:lang w:eastAsia="pt-BR"/>
        </w:rPr>
        <w:t xml:space="preserve"> proposta será de </w:t>
      </w:r>
      <w:r w:rsidRPr="00546CA7">
        <w:rPr>
          <w:rFonts w:ascii="Arial" w:eastAsia="Times New Roman" w:hAnsi="Arial" w:cs="Arial"/>
          <w:b/>
          <w:lang w:eastAsia="pt-BR"/>
        </w:rPr>
        <w:t>MENOR PREÇO.</w:t>
      </w:r>
    </w:p>
    <w:p w14:paraId="36DA5F43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No valor orçado deverá estar incluso todo e qualquer tipo de imposto, taxas, frete, entregas ou outros encargos sociais e trabalhistas que possam incidir sobre o objeto.</w:t>
      </w:r>
    </w:p>
    <w:p w14:paraId="728551E5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lastRenderedPageBreak/>
        <w:t>c) A proposta deverá ser apresentada preferencialmente em papel timbrado (da empresa), datada e assinada, onde deverá constar o número do CNPJ, e de modo legível, valor cotado e</w:t>
      </w:r>
      <w:r w:rsidR="00F62747" w:rsidRPr="00546CA7">
        <w:rPr>
          <w:rFonts w:ascii="Arial" w:eastAsia="Times New Roman" w:hAnsi="Arial" w:cs="Arial"/>
          <w:lang w:eastAsia="pt-BR"/>
        </w:rPr>
        <w:t xml:space="preserve">m reais dos respectivos itens. </w:t>
      </w:r>
      <w:r w:rsidRPr="00546CA7">
        <w:rPr>
          <w:rFonts w:ascii="Arial" w:eastAsia="Times New Roman" w:hAnsi="Arial" w:cs="Arial"/>
          <w:lang w:eastAsia="pt-BR"/>
        </w:rPr>
        <w:t>Poderá ser entregue por e-mail ou em mãos para Comissão Permanente de Licitações da Câmara Municipal.</w:t>
      </w:r>
    </w:p>
    <w:p w14:paraId="7FA3C61C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48F40D31" w14:textId="77777777" w:rsidR="00C50EAA" w:rsidRPr="00546CA7" w:rsidRDefault="00C50EAA" w:rsidP="00C50EAA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5- VALOR ESTIMADO</w:t>
      </w:r>
      <w:r>
        <w:rPr>
          <w:rFonts w:ascii="Arial" w:eastAsia="Times New Roman" w:hAnsi="Arial" w:cs="Arial"/>
          <w:b/>
          <w:lang w:eastAsia="pt-BR"/>
        </w:rPr>
        <w:t>/DATA LIMITEDA ENTREGA DAS PROPOSTAS</w:t>
      </w:r>
    </w:p>
    <w:p w14:paraId="55AAF5BA" w14:textId="77777777" w:rsidR="00AC3C19" w:rsidRPr="008500DD" w:rsidRDefault="00C50EAA" w:rsidP="00AC3C19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 w:rsidRPr="00787E34">
        <w:rPr>
          <w:rFonts w:ascii="Arial" w:eastAsia="Times New Roman" w:hAnsi="Arial" w:cs="Arial"/>
          <w:lang w:eastAsia="pt-BR"/>
        </w:rPr>
        <w:t xml:space="preserve">O Valor estimado da contratação para aquisição dos objetos, </w:t>
      </w:r>
      <w:proofErr w:type="spellStart"/>
      <w:r w:rsidR="008500DD">
        <w:rPr>
          <w:rFonts w:ascii="Arial" w:eastAsia="Times New Roman" w:hAnsi="Arial" w:cs="Arial"/>
          <w:lang w:eastAsia="pt-BR"/>
        </w:rPr>
        <w:t>esta</w:t>
      </w:r>
      <w:proofErr w:type="spellEnd"/>
      <w:r w:rsidR="008500DD">
        <w:rPr>
          <w:rFonts w:ascii="Arial" w:eastAsia="Times New Roman" w:hAnsi="Arial" w:cs="Arial"/>
          <w:lang w:eastAsia="pt-BR"/>
        </w:rPr>
        <w:t xml:space="preserve"> baseado </w:t>
      </w:r>
      <w:proofErr w:type="gramStart"/>
      <w:r w:rsidR="008500DD">
        <w:rPr>
          <w:rFonts w:ascii="Arial" w:eastAsia="Times New Roman" w:hAnsi="Arial" w:cs="Arial"/>
          <w:lang w:eastAsia="pt-BR"/>
        </w:rPr>
        <w:t>em:</w:t>
      </w:r>
      <w:r w:rsidRPr="00787E34">
        <w:rPr>
          <w:rFonts w:ascii="Arial" w:eastAsia="Times New Roman" w:hAnsi="Arial" w:cs="Arial"/>
          <w:lang w:eastAsia="pt-BR"/>
        </w:rPr>
        <w:t>.</w:t>
      </w:r>
      <w:proofErr w:type="gramEnd"/>
    </w:p>
    <w:p w14:paraId="1AA1D41D" w14:textId="77777777" w:rsidR="008500DD" w:rsidRDefault="008500DD" w:rsidP="008500DD">
      <w:pPr>
        <w:pStyle w:val="PargrafodaLista"/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noProof/>
          <w:color w:val="FF0000"/>
          <w:lang w:eastAsia="pt-BR"/>
        </w:rPr>
        <w:drawing>
          <wp:inline distT="0" distB="0" distL="0" distR="0" wp14:anchorId="36F5FEF7" wp14:editId="16431DE1">
            <wp:extent cx="5493032" cy="1390721"/>
            <wp:effectExtent l="19050" t="0" r="0" b="0"/>
            <wp:docPr id="1" name="Imagem 0" descr="Captura de tela 2023-10-09 11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23-10-09 11304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3032" cy="13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31375" w14:textId="3F7F0263" w:rsidR="00C50EAA" w:rsidRPr="00AC3C19" w:rsidRDefault="00C50EAA" w:rsidP="00AC3C19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 w:rsidRPr="00AC3C19">
        <w:rPr>
          <w:rFonts w:ascii="Arial" w:eastAsia="Times New Roman" w:hAnsi="Arial" w:cs="Arial"/>
          <w:lang w:eastAsia="pt-BR"/>
        </w:rPr>
        <w:t xml:space="preserve">Data limite de entrega de propostas </w:t>
      </w:r>
      <w:r w:rsidR="006B38E6" w:rsidRPr="00837691">
        <w:rPr>
          <w:rFonts w:ascii="Arial" w:eastAsia="Times New Roman" w:hAnsi="Arial" w:cs="Arial"/>
          <w:lang w:eastAsia="pt-BR"/>
        </w:rPr>
        <w:t>1</w:t>
      </w:r>
      <w:r w:rsidR="00E065E5">
        <w:rPr>
          <w:rFonts w:ascii="Arial" w:eastAsia="Times New Roman" w:hAnsi="Arial" w:cs="Arial"/>
          <w:lang w:eastAsia="pt-BR"/>
        </w:rPr>
        <w:t>6</w:t>
      </w:r>
      <w:r w:rsidRPr="00837691">
        <w:rPr>
          <w:rFonts w:ascii="Arial" w:eastAsia="Times New Roman" w:hAnsi="Arial" w:cs="Arial"/>
          <w:lang w:eastAsia="pt-BR"/>
        </w:rPr>
        <w:t>/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/2023 até as 1</w:t>
      </w:r>
      <w:r w:rsidR="00A53797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>h</w:t>
      </w:r>
      <w:r w:rsidR="00F964FE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>0min</w:t>
      </w:r>
      <w:r w:rsidRPr="00AC3C19">
        <w:rPr>
          <w:rFonts w:ascii="Arial" w:eastAsia="Times New Roman" w:hAnsi="Arial" w:cs="Arial"/>
          <w:lang w:eastAsia="pt-BR"/>
        </w:rPr>
        <w:t xml:space="preserve">, na secretaria da Câmara. Rua </w:t>
      </w:r>
      <w:r w:rsidRPr="00AC3C19">
        <w:rPr>
          <w:rFonts w:ascii="Arial" w:eastAsia="Times New Roman" w:hAnsi="Arial" w:cs="Arial"/>
          <w:sz w:val="24"/>
          <w:szCs w:val="24"/>
          <w:lang w:eastAsia="pt-BR"/>
        </w:rPr>
        <w:t xml:space="preserve">Afonso de Almeida Rocha, 2075, centro, na cidade de Coronel Domingos Soares, ou no e-mail </w:t>
      </w:r>
      <w:hyperlink r:id="rId8" w:history="1">
        <w:r w:rsidRPr="00AC3C19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camaracds@gmail.com</w:t>
        </w:r>
      </w:hyperlink>
      <w:r w:rsidRPr="00AC3C1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71E4ED1" w14:textId="2D0DB985" w:rsidR="00C50EAA" w:rsidRPr="007313ED" w:rsidRDefault="00C50EAA" w:rsidP="00ED6A4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Abertura das propostas será realizada as </w:t>
      </w:r>
      <w:r w:rsidR="00A53797" w:rsidRPr="00837691">
        <w:rPr>
          <w:rFonts w:ascii="Arial" w:eastAsia="Times New Roman" w:hAnsi="Arial" w:cs="Arial"/>
          <w:lang w:eastAsia="pt-BR"/>
        </w:rPr>
        <w:t>14</w:t>
      </w:r>
      <w:r w:rsidRPr="00837691">
        <w:rPr>
          <w:rFonts w:ascii="Arial" w:eastAsia="Times New Roman" w:hAnsi="Arial" w:cs="Arial"/>
          <w:lang w:eastAsia="pt-BR"/>
        </w:rPr>
        <w:t>h</w:t>
      </w:r>
      <w:r w:rsidR="00807B56" w:rsidRPr="00837691">
        <w:rPr>
          <w:rFonts w:ascii="Arial" w:eastAsia="Times New Roman" w:hAnsi="Arial" w:cs="Arial"/>
          <w:lang w:eastAsia="pt-BR"/>
        </w:rPr>
        <w:t>3</w:t>
      </w:r>
      <w:r w:rsidRPr="00837691">
        <w:rPr>
          <w:rFonts w:ascii="Arial" w:eastAsia="Times New Roman" w:hAnsi="Arial" w:cs="Arial"/>
          <w:lang w:eastAsia="pt-BR"/>
        </w:rPr>
        <w:t xml:space="preserve">0min do dia </w:t>
      </w:r>
      <w:r w:rsidR="00807B56" w:rsidRPr="00837691">
        <w:rPr>
          <w:rFonts w:ascii="Arial" w:eastAsia="Times New Roman" w:hAnsi="Arial" w:cs="Arial"/>
          <w:lang w:eastAsia="pt-BR"/>
        </w:rPr>
        <w:t>1</w:t>
      </w:r>
      <w:r w:rsidR="00E065E5">
        <w:rPr>
          <w:rFonts w:ascii="Arial" w:eastAsia="Times New Roman" w:hAnsi="Arial" w:cs="Arial"/>
          <w:lang w:eastAsia="pt-BR"/>
        </w:rPr>
        <w:t>6</w:t>
      </w:r>
      <w:r w:rsidRPr="00837691">
        <w:rPr>
          <w:rFonts w:ascii="Arial" w:eastAsia="Times New Roman" w:hAnsi="Arial" w:cs="Arial"/>
          <w:lang w:eastAsia="pt-BR"/>
        </w:rPr>
        <w:t>/</w:t>
      </w:r>
      <w:r w:rsidR="006B38E6" w:rsidRPr="00837691">
        <w:rPr>
          <w:rFonts w:ascii="Arial" w:eastAsia="Times New Roman" w:hAnsi="Arial" w:cs="Arial"/>
          <w:lang w:eastAsia="pt-BR"/>
        </w:rPr>
        <w:t>10</w:t>
      </w:r>
      <w:r w:rsidRPr="00837691">
        <w:rPr>
          <w:rFonts w:ascii="Arial" w:eastAsia="Times New Roman" w:hAnsi="Arial" w:cs="Arial"/>
          <w:lang w:eastAsia="pt-BR"/>
        </w:rPr>
        <w:t>/2023</w:t>
      </w:r>
      <w:r w:rsidRPr="00603678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no mesmo endereço.</w:t>
      </w:r>
    </w:p>
    <w:p w14:paraId="30C25D33" w14:textId="77777777" w:rsidR="007313ED" w:rsidRPr="00787E34" w:rsidRDefault="007313ED" w:rsidP="00ED6A4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As propostas protocoladas em </w:t>
      </w:r>
      <w:r w:rsidR="00EA4351">
        <w:rPr>
          <w:rFonts w:ascii="Arial" w:eastAsia="Times New Roman" w:hAnsi="Arial" w:cs="Arial"/>
          <w:lang w:eastAsia="pt-BR"/>
        </w:rPr>
        <w:t>doc.</w:t>
      </w:r>
      <w:r>
        <w:rPr>
          <w:rFonts w:ascii="Arial" w:eastAsia="Times New Roman" w:hAnsi="Arial" w:cs="Arial"/>
          <w:lang w:eastAsia="pt-BR"/>
        </w:rPr>
        <w:t xml:space="preserve"> físico, </w:t>
      </w:r>
      <w:r w:rsidR="00EA4351">
        <w:rPr>
          <w:rFonts w:ascii="Arial" w:eastAsia="Times New Roman" w:hAnsi="Arial" w:cs="Arial"/>
          <w:lang w:eastAsia="pt-BR"/>
        </w:rPr>
        <w:t>deverá</w:t>
      </w:r>
      <w:r>
        <w:rPr>
          <w:rFonts w:ascii="Arial" w:eastAsia="Times New Roman" w:hAnsi="Arial" w:cs="Arial"/>
          <w:lang w:eastAsia="pt-BR"/>
        </w:rPr>
        <w:t xml:space="preserve"> estar </w:t>
      </w:r>
      <w:r w:rsidR="00EA4351">
        <w:rPr>
          <w:rFonts w:ascii="Arial" w:eastAsia="Times New Roman" w:hAnsi="Arial" w:cs="Arial"/>
          <w:lang w:eastAsia="pt-BR"/>
        </w:rPr>
        <w:t>embalada</w:t>
      </w:r>
      <w:r>
        <w:rPr>
          <w:rFonts w:ascii="Arial" w:eastAsia="Times New Roman" w:hAnsi="Arial" w:cs="Arial"/>
          <w:lang w:eastAsia="pt-BR"/>
        </w:rPr>
        <w:t xml:space="preserve"> em envelope </w:t>
      </w:r>
      <w:r w:rsidR="00EA4351">
        <w:rPr>
          <w:rFonts w:ascii="Arial" w:eastAsia="Times New Roman" w:hAnsi="Arial" w:cs="Arial"/>
          <w:lang w:eastAsia="pt-BR"/>
        </w:rPr>
        <w:t>lacrado, contendo nome e CNPJ da empresa.</w:t>
      </w:r>
    </w:p>
    <w:p w14:paraId="2B7E4CFD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275C491F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6</w:t>
      </w:r>
      <w:r w:rsidR="007C4E94" w:rsidRPr="00546CA7">
        <w:rPr>
          <w:rFonts w:ascii="Arial" w:eastAsia="Times New Roman" w:hAnsi="Arial" w:cs="Arial"/>
          <w:b/>
          <w:lang w:eastAsia="pt-BR"/>
        </w:rPr>
        <w:t xml:space="preserve">- 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DOCUMENTOS DA VENCEDORA </w:t>
      </w:r>
    </w:p>
    <w:p w14:paraId="1A6E017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As empresas declaradas vencedoras deverão enviar os documentos relacionados abaixo, para o e-mail </w:t>
      </w:r>
      <w:hyperlink r:id="rId9" w:history="1">
        <w:r w:rsidRPr="00546CA7">
          <w:rPr>
            <w:rStyle w:val="Hyperlink"/>
            <w:rFonts w:ascii="Arial" w:eastAsia="Times New Roman" w:hAnsi="Arial" w:cs="Arial"/>
            <w:lang w:eastAsia="pt-BR"/>
          </w:rPr>
          <w:t>câmaracds@gmail.com</w:t>
        </w:r>
      </w:hyperlink>
      <w:r w:rsidRPr="00546CA7">
        <w:rPr>
          <w:rFonts w:ascii="Arial" w:eastAsia="Times New Roman" w:hAnsi="Arial" w:cs="Arial"/>
          <w:lang w:eastAsia="pt-BR"/>
        </w:rPr>
        <w:t>, ou entregar em mãos na secretaria da Câmara Municipal.</w:t>
      </w:r>
    </w:p>
    <w:p w14:paraId="093B8FA6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a) Ato Constitutivo, Estatuto ou Contrato Social em vigor ou Contrato Social Consolidado, em se tratando de sociedades comerciais, e registro comercial no caso de empresa individual.</w:t>
      </w:r>
    </w:p>
    <w:p w14:paraId="4D027D1D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b) Certidão Negativa de Débitos Relativos aos Tributos Federais e à Dívida Ativa da união;</w:t>
      </w:r>
    </w:p>
    <w:p w14:paraId="7386A902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c) Certidão Negativa de Débitos Tributários e de Dívida Estadual;</w:t>
      </w:r>
    </w:p>
    <w:p w14:paraId="100EAC03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d) Certidão Negativa de Tributos Municipais;</w:t>
      </w:r>
    </w:p>
    <w:p w14:paraId="1DE9B35A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e) Certificado de Regularidade FGTS.</w:t>
      </w:r>
    </w:p>
    <w:p w14:paraId="29924961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f) Certidão Negativa de Débitos </w:t>
      </w:r>
      <w:r w:rsidR="004E6D80" w:rsidRPr="00546CA7">
        <w:rPr>
          <w:rFonts w:ascii="Arial" w:eastAsia="Times New Roman" w:hAnsi="Arial" w:cs="Arial"/>
          <w:lang w:eastAsia="pt-BR"/>
        </w:rPr>
        <w:t>Trabalhistas (</w:t>
      </w:r>
      <w:r w:rsidRPr="00546CA7">
        <w:rPr>
          <w:rFonts w:ascii="Arial" w:eastAsia="Times New Roman" w:hAnsi="Arial" w:cs="Arial"/>
          <w:lang w:eastAsia="pt-BR"/>
        </w:rPr>
        <w:t>CNDT)</w:t>
      </w:r>
    </w:p>
    <w:p w14:paraId="6C15E53A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g) Prova de inscrição no Cadastro   Nacional de Pessoa Jurídica (CNPJ).</w:t>
      </w:r>
    </w:p>
    <w:p w14:paraId="1F07DDDB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h) Cópia do RG e CPF, do representante da empresa.</w:t>
      </w:r>
    </w:p>
    <w:p w14:paraId="0BD6D0BC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4B127C49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7</w:t>
      </w:r>
      <w:r w:rsidR="004E6D80" w:rsidRPr="00546CA7">
        <w:rPr>
          <w:rFonts w:ascii="Arial" w:eastAsia="Times New Roman" w:hAnsi="Arial" w:cs="Arial"/>
          <w:b/>
          <w:lang w:eastAsia="pt-BR"/>
        </w:rPr>
        <w:t>- EXECUÇÃO</w:t>
      </w:r>
      <w:r w:rsidR="00F62747" w:rsidRPr="00546CA7">
        <w:rPr>
          <w:rFonts w:ascii="Arial" w:eastAsia="Times New Roman" w:hAnsi="Arial" w:cs="Arial"/>
          <w:b/>
          <w:lang w:eastAsia="pt-BR"/>
        </w:rPr>
        <w:t xml:space="preserve"> E VIGÊNCIA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1"/>
      </w:tblGrid>
      <w:tr w:rsidR="00F62747" w:rsidRPr="00546CA7" w14:paraId="167C9114" w14:textId="77777777" w:rsidTr="00F62747">
        <w:trPr>
          <w:trHeight w:val="286"/>
        </w:trPr>
        <w:tc>
          <w:tcPr>
            <w:tcW w:w="4461" w:type="dxa"/>
          </w:tcPr>
          <w:p w14:paraId="1F36DB02" w14:textId="77777777" w:rsidR="00F62747" w:rsidRPr="00546CA7" w:rsidRDefault="00EA4351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60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pt-BR"/>
              </w:rPr>
              <w:t>Sessenta</w:t>
            </w:r>
            <w:r w:rsidR="00F62747" w:rsidRPr="00546CA7">
              <w:rPr>
                <w:rFonts w:ascii="Arial" w:eastAsia="Times New Roman" w:hAnsi="Arial" w:cs="Arial"/>
                <w:b/>
                <w:lang w:eastAsia="pt-BR"/>
              </w:rPr>
              <w:t xml:space="preserve"> dias) de vigência</w:t>
            </w:r>
          </w:p>
        </w:tc>
      </w:tr>
      <w:tr w:rsidR="00F62747" w:rsidRPr="00546CA7" w14:paraId="1406B7F9" w14:textId="77777777" w:rsidTr="00F62747">
        <w:trPr>
          <w:trHeight w:val="286"/>
        </w:trPr>
        <w:tc>
          <w:tcPr>
            <w:tcW w:w="4461" w:type="dxa"/>
          </w:tcPr>
          <w:p w14:paraId="43D66C54" w14:textId="77777777" w:rsidR="00F62747" w:rsidRPr="00546CA7" w:rsidRDefault="00837691" w:rsidP="00546CA7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lastRenderedPageBreak/>
              <w:t>E</w:t>
            </w:r>
            <w:r w:rsidR="008D18C0">
              <w:rPr>
                <w:rFonts w:ascii="Arial" w:eastAsia="Times New Roman" w:hAnsi="Arial" w:cs="Arial"/>
                <w:b/>
                <w:lang w:eastAsia="pt-BR"/>
              </w:rPr>
              <w:t>ntrega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- imediata</w:t>
            </w:r>
          </w:p>
        </w:tc>
      </w:tr>
    </w:tbl>
    <w:p w14:paraId="60CC7CAF" w14:textId="77777777" w:rsidR="00546CA7" w:rsidRPr="00546CA7" w:rsidRDefault="00546CA7" w:rsidP="00546CA7">
      <w:pPr>
        <w:spacing w:after="0"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7.1. </w:t>
      </w:r>
      <w:r w:rsidR="00EA4351">
        <w:rPr>
          <w:rFonts w:ascii="Arial" w:hAnsi="Arial" w:cs="Arial"/>
        </w:rPr>
        <w:t>A aquisição</w:t>
      </w:r>
      <w:r w:rsidRPr="00546CA7">
        <w:rPr>
          <w:rFonts w:ascii="Arial" w:hAnsi="Arial" w:cs="Arial"/>
        </w:rPr>
        <w:t xml:space="preserve"> contratad</w:t>
      </w:r>
      <w:r w:rsidR="00EA4351">
        <w:rPr>
          <w:rFonts w:ascii="Arial" w:hAnsi="Arial" w:cs="Arial"/>
        </w:rPr>
        <w:t>a</w:t>
      </w:r>
      <w:r w:rsidRPr="00546CA7">
        <w:rPr>
          <w:rFonts w:ascii="Arial" w:hAnsi="Arial" w:cs="Arial"/>
        </w:rPr>
        <w:t xml:space="preserve"> deverá ser entregue</w:t>
      </w:r>
      <w:r w:rsidR="00511957">
        <w:rPr>
          <w:rFonts w:ascii="Arial" w:hAnsi="Arial" w:cs="Arial"/>
        </w:rPr>
        <w:t xml:space="preserve"> na secretaria da Câmara de Vereadores de Coronel Domingos Soares - Pr</w:t>
      </w:r>
      <w:r w:rsidRPr="00546CA7">
        <w:rPr>
          <w:rFonts w:ascii="Arial" w:hAnsi="Arial" w:cs="Arial"/>
        </w:rPr>
        <w:t>,</w:t>
      </w:r>
      <w:r w:rsidR="00511957">
        <w:rPr>
          <w:rFonts w:ascii="Arial" w:hAnsi="Arial" w:cs="Arial"/>
        </w:rPr>
        <w:t xml:space="preserve"> de todos os itens conforme descrito no objeto,</w:t>
      </w:r>
      <w:r w:rsidRPr="00546CA7">
        <w:rPr>
          <w:rFonts w:ascii="Arial" w:hAnsi="Arial" w:cs="Arial"/>
        </w:rPr>
        <w:t xml:space="preserve"> a contar do recebimento da</w:t>
      </w:r>
      <w:r w:rsidRPr="00546CA7">
        <w:rPr>
          <w:rFonts w:ascii="Arial" w:hAnsi="Arial" w:cs="Arial"/>
        </w:rPr>
        <w:br/>
        <w:t xml:space="preserve">Ordem de Fornecimento, no prazo máximo de </w:t>
      </w:r>
      <w:r w:rsidR="008D18C0">
        <w:rPr>
          <w:rFonts w:ascii="Arial" w:hAnsi="Arial" w:cs="Arial"/>
        </w:rPr>
        <w:t>3</w:t>
      </w:r>
      <w:r w:rsidRPr="00546CA7">
        <w:rPr>
          <w:rFonts w:ascii="Arial" w:hAnsi="Arial" w:cs="Arial"/>
        </w:rPr>
        <w:t>0 (</w:t>
      </w:r>
      <w:r w:rsidR="008D18C0">
        <w:rPr>
          <w:rFonts w:ascii="Arial" w:hAnsi="Arial" w:cs="Arial"/>
        </w:rPr>
        <w:t>trinta</w:t>
      </w:r>
      <w:r w:rsidRPr="00546CA7">
        <w:rPr>
          <w:rFonts w:ascii="Arial" w:hAnsi="Arial" w:cs="Arial"/>
        </w:rPr>
        <w:t>) dias</w:t>
      </w:r>
      <w:r w:rsidRPr="00546CA7">
        <w:rPr>
          <w:rFonts w:ascii="Arial" w:hAnsi="Arial" w:cs="Arial"/>
        </w:rPr>
        <w:br/>
        <w:t>corridos.</w:t>
      </w:r>
      <w:r w:rsidRPr="00546CA7">
        <w:rPr>
          <w:rFonts w:ascii="Arial" w:hAnsi="Arial" w:cs="Arial"/>
        </w:rPr>
        <w:br/>
        <w:t>7.2. Todas as despesas de seguro, transporte, tributos, encargos trabalhistas e previdenciários, decorrentes da entrega e da própria aquisição dos produtos, correrão por conta da CONTRATADA.</w:t>
      </w:r>
    </w:p>
    <w:p w14:paraId="1FD82C61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hAnsi="Arial" w:cs="Arial"/>
        </w:rPr>
        <w:t>7.3. O recebimento não exclui a responsabilidade da CONTRATADA pela qualidade do</w:t>
      </w:r>
      <w:r w:rsidRPr="00546CA7">
        <w:rPr>
          <w:rFonts w:ascii="Arial" w:hAnsi="Arial" w:cs="Arial"/>
        </w:rPr>
        <w:br/>
        <w:t>serviço realizado.</w:t>
      </w:r>
    </w:p>
    <w:p w14:paraId="432B40CE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D62082F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8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PRAZO DE PAGAMENTO</w:t>
      </w:r>
    </w:p>
    <w:p w14:paraId="64E0DBBF" w14:textId="77777777" w:rsidR="00275F8B" w:rsidRPr="00546CA7" w:rsidRDefault="00F62747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Após o envio da nota fiscal o </w:t>
      </w:r>
      <w:r w:rsidR="00275F8B" w:rsidRPr="00546CA7">
        <w:rPr>
          <w:rFonts w:ascii="Arial" w:eastAsia="Times New Roman" w:hAnsi="Arial" w:cs="Arial"/>
          <w:lang w:eastAsia="pt-BR"/>
        </w:rPr>
        <w:t xml:space="preserve">pagamento será efetuado em até 30 dias após a entrega dos </w:t>
      </w:r>
      <w:r w:rsidR="00E576B8">
        <w:rPr>
          <w:rFonts w:ascii="Arial" w:eastAsia="Times New Roman" w:hAnsi="Arial" w:cs="Arial"/>
          <w:lang w:eastAsia="pt-BR"/>
        </w:rPr>
        <w:t>equipamentos</w:t>
      </w:r>
      <w:r w:rsidR="00275F8B" w:rsidRPr="00546CA7">
        <w:rPr>
          <w:rFonts w:ascii="Arial" w:eastAsia="Times New Roman" w:hAnsi="Arial" w:cs="Arial"/>
          <w:lang w:eastAsia="pt-BR"/>
        </w:rPr>
        <w:t xml:space="preserve">, mediante </w:t>
      </w:r>
      <w:r w:rsidRPr="00546CA7">
        <w:rPr>
          <w:rFonts w:ascii="Arial" w:eastAsia="Times New Roman" w:hAnsi="Arial" w:cs="Arial"/>
          <w:lang w:eastAsia="pt-BR"/>
        </w:rPr>
        <w:t>atestado de recebimento assinado pelo</w:t>
      </w:r>
      <w:r w:rsidR="008500DD">
        <w:rPr>
          <w:rFonts w:ascii="Arial" w:eastAsia="Times New Roman" w:hAnsi="Arial" w:cs="Arial"/>
          <w:lang w:eastAsia="pt-BR"/>
        </w:rPr>
        <w:t xml:space="preserve"> </w:t>
      </w:r>
      <w:r w:rsidRPr="00546CA7">
        <w:rPr>
          <w:rFonts w:ascii="Arial" w:eastAsia="Times New Roman" w:hAnsi="Arial" w:cs="Arial"/>
          <w:lang w:eastAsia="pt-BR"/>
        </w:rPr>
        <w:t>presidente.</w:t>
      </w:r>
    </w:p>
    <w:p w14:paraId="215B2526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40ACF8D3" w14:textId="77777777" w:rsidR="00275F8B" w:rsidRPr="00546CA7" w:rsidRDefault="00546CA7" w:rsidP="00546CA7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46CA7">
        <w:rPr>
          <w:rFonts w:ascii="Arial" w:eastAsia="Times New Roman" w:hAnsi="Arial" w:cs="Arial"/>
          <w:b/>
          <w:lang w:eastAsia="pt-BR"/>
        </w:rPr>
        <w:t>9</w:t>
      </w:r>
      <w:r w:rsidR="007C4E94" w:rsidRPr="00546CA7">
        <w:rPr>
          <w:rFonts w:ascii="Arial" w:eastAsia="Times New Roman" w:hAnsi="Arial" w:cs="Arial"/>
          <w:b/>
          <w:lang w:eastAsia="pt-BR"/>
        </w:rPr>
        <w:t>-</w:t>
      </w:r>
      <w:r w:rsidR="00275F8B" w:rsidRPr="00546CA7">
        <w:rPr>
          <w:rFonts w:ascii="Arial" w:eastAsia="Times New Roman" w:hAnsi="Arial" w:cs="Arial"/>
          <w:b/>
          <w:lang w:eastAsia="pt-BR"/>
        </w:rPr>
        <w:t xml:space="preserve"> FUNDAMENTAÇÃO LEGAL</w:t>
      </w:r>
    </w:p>
    <w:p w14:paraId="46D27E35" w14:textId="77777777" w:rsidR="00275F8B" w:rsidRPr="00546CA7" w:rsidRDefault="00275F8B" w:rsidP="00546CA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 presente Licitação é formalizada com base na Lei Federal nº 8.666/93 de 21 de junho de 1993 e alterações posteriores.</w:t>
      </w:r>
    </w:p>
    <w:p w14:paraId="1440A301" w14:textId="77777777" w:rsidR="00275F8B" w:rsidRPr="00546CA7" w:rsidRDefault="00275F8B" w:rsidP="00511957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0EBA187C" w14:textId="2364FB46" w:rsidR="00275F8B" w:rsidRPr="00546CA7" w:rsidRDefault="00275F8B" w:rsidP="00511957">
      <w:pPr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 xml:space="preserve">Coronel Domingos Soares, </w:t>
      </w:r>
      <w:r w:rsidR="008D18C0">
        <w:rPr>
          <w:rFonts w:ascii="Arial" w:eastAsia="Times New Roman" w:hAnsi="Arial" w:cs="Arial"/>
          <w:lang w:eastAsia="pt-BR"/>
        </w:rPr>
        <w:t>0</w:t>
      </w:r>
      <w:r w:rsidR="006B371F">
        <w:rPr>
          <w:rFonts w:ascii="Arial" w:eastAsia="Times New Roman" w:hAnsi="Arial" w:cs="Arial"/>
          <w:lang w:eastAsia="pt-BR"/>
        </w:rPr>
        <w:t>9</w:t>
      </w:r>
      <w:r w:rsidRPr="00546CA7">
        <w:rPr>
          <w:rFonts w:ascii="Arial" w:eastAsia="Times New Roman" w:hAnsi="Arial" w:cs="Arial"/>
          <w:lang w:eastAsia="pt-BR"/>
        </w:rPr>
        <w:t xml:space="preserve"> de </w:t>
      </w:r>
      <w:r w:rsidR="00C0502D">
        <w:rPr>
          <w:rFonts w:ascii="Arial" w:eastAsia="Times New Roman" w:hAnsi="Arial" w:cs="Arial"/>
          <w:lang w:eastAsia="pt-BR"/>
        </w:rPr>
        <w:t>outubro</w:t>
      </w:r>
      <w:r w:rsidRPr="00546CA7">
        <w:rPr>
          <w:rFonts w:ascii="Arial" w:eastAsia="Times New Roman" w:hAnsi="Arial" w:cs="Arial"/>
          <w:lang w:eastAsia="pt-BR"/>
        </w:rPr>
        <w:t xml:space="preserve"> de 2023.</w:t>
      </w:r>
    </w:p>
    <w:p w14:paraId="144A0C97" w14:textId="77777777" w:rsidR="00275F8B" w:rsidRDefault="00275F8B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77D1B187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42947C7B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55785F03" w14:textId="77777777" w:rsidR="008D18C0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05E1D840" w14:textId="77777777" w:rsidR="008D18C0" w:rsidRPr="00546CA7" w:rsidRDefault="008D18C0" w:rsidP="00603678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4431C0C7" w14:textId="77777777" w:rsidR="00275F8B" w:rsidRPr="00546CA7" w:rsidRDefault="00275F8B" w:rsidP="00546CA7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João Evandro de Souza Tibes</w:t>
      </w:r>
    </w:p>
    <w:p w14:paraId="43BD6E9B" w14:textId="77777777" w:rsidR="00511957" w:rsidRPr="00546CA7" w:rsidRDefault="00275F8B" w:rsidP="0060367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Presidente do Legislativo</w:t>
      </w:r>
    </w:p>
    <w:p w14:paraId="554901C1" w14:textId="77777777" w:rsidR="00CA6C86" w:rsidRDefault="00CA6C86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6CD533F5" w14:textId="77777777" w:rsidR="00CA6C86" w:rsidRDefault="00CA6C86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A373EF5" w14:textId="77777777" w:rsidR="00CA6C86" w:rsidRDefault="00CA6C86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47707B5" w14:textId="77777777" w:rsidR="008D18C0" w:rsidRDefault="008D18C0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56F8844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2CB668E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02A24DD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3BD4EC81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281EFDF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DDC2423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16342BD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5803EF0D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9F6ADE0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7793BBE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0F5F245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65BF97C" w14:textId="77777777" w:rsidR="00C0502D" w:rsidRDefault="00C0502D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17F01A2" w14:textId="77777777" w:rsidR="008D18C0" w:rsidRDefault="008D18C0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06E8555" w14:textId="77777777" w:rsidR="00E51F65" w:rsidRPr="00546CA7" w:rsidRDefault="00E51F65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546CA7">
        <w:rPr>
          <w:rFonts w:ascii="Arial" w:eastAsia="Times New Roman" w:hAnsi="Arial" w:cs="Arial"/>
          <w:lang w:eastAsia="pt-BR"/>
        </w:rPr>
        <w:t>ANEXO 01</w:t>
      </w:r>
    </w:p>
    <w:p w14:paraId="6AFDF3C7" w14:textId="77777777" w:rsidR="00E51F65" w:rsidRPr="00546CA7" w:rsidRDefault="00E51F65" w:rsidP="00E466ED">
      <w:pPr>
        <w:spacing w:line="240" w:lineRule="auto"/>
        <w:jc w:val="center"/>
        <w:rPr>
          <w:rFonts w:ascii="Arial" w:hAnsi="Arial" w:cs="Arial"/>
          <w:b/>
        </w:rPr>
      </w:pPr>
      <w:r w:rsidRPr="00546CA7">
        <w:rPr>
          <w:rFonts w:ascii="Arial" w:hAnsi="Arial" w:cs="Arial"/>
          <w:b/>
        </w:rPr>
        <w:t>COTAÇÃO DE PREÇOS –Nº / 202</w:t>
      </w:r>
      <w:r w:rsidR="007C4E94" w:rsidRPr="00546CA7">
        <w:rPr>
          <w:rFonts w:ascii="Arial" w:hAnsi="Arial" w:cs="Arial"/>
          <w:b/>
        </w:rPr>
        <w:t>3</w:t>
      </w:r>
    </w:p>
    <w:p w14:paraId="2B7E1AB2" w14:textId="77777777" w:rsidR="00C0502D" w:rsidRDefault="00E51F65" w:rsidP="0044741F">
      <w:pPr>
        <w:spacing w:line="360" w:lineRule="auto"/>
        <w:jc w:val="both"/>
        <w:rPr>
          <w:rFonts w:ascii="Arial" w:hAnsi="Arial" w:cs="Arial"/>
        </w:rPr>
      </w:pPr>
      <w:r w:rsidRPr="00546CA7">
        <w:rPr>
          <w:rFonts w:ascii="Arial" w:hAnsi="Arial" w:cs="Arial"/>
        </w:rPr>
        <w:t xml:space="preserve">Solicitamos a gentileza de cotar os objetos abaixo de acordo com o que estatui a Lei Federal 8.666/93, com referência a </w:t>
      </w:r>
      <w:r w:rsidR="00C32085" w:rsidRPr="00C32085">
        <w:rPr>
          <w:rFonts w:ascii="Arial" w:hAnsi="Arial" w:cs="Arial"/>
          <w:b/>
        </w:rPr>
        <w:t xml:space="preserve">aquisição de </w:t>
      </w:r>
      <w:proofErr w:type="spellStart"/>
      <w:r w:rsidR="00C32085" w:rsidRPr="00C32085">
        <w:rPr>
          <w:rFonts w:ascii="Arial" w:hAnsi="Arial" w:cs="Arial"/>
          <w:b/>
        </w:rPr>
        <w:t>aparelho</w:t>
      </w:r>
      <w:r w:rsidR="00C0502D" w:rsidRPr="00281CA0">
        <w:rPr>
          <w:rFonts w:ascii="Arial" w:hAnsi="Arial" w:cs="Arial"/>
          <w:b/>
          <w:bCs/>
        </w:rPr>
        <w:t>Smart</w:t>
      </w:r>
      <w:proofErr w:type="spellEnd"/>
      <w:r w:rsidR="00C0502D" w:rsidRPr="00281CA0">
        <w:rPr>
          <w:rFonts w:ascii="Arial" w:hAnsi="Arial" w:cs="Arial"/>
          <w:b/>
          <w:bCs/>
        </w:rPr>
        <w:t xml:space="preserve"> TV  4K 55"</w:t>
      </w:r>
      <w:r w:rsidR="00C0502D" w:rsidRPr="008B371B">
        <w:rPr>
          <w:rFonts w:ascii="Arial" w:hAnsi="Arial" w:cs="Arial"/>
        </w:rPr>
        <w:t xml:space="preserve"> Voltagem - 100V/240VFrequência 50 Hz x 60 Hz50 Hz x 60 Hz</w:t>
      </w:r>
      <w:r w:rsidR="00C0502D">
        <w:rPr>
          <w:rFonts w:ascii="Arial" w:hAnsi="Arial" w:cs="Arial"/>
        </w:rPr>
        <w:t xml:space="preserve">, </w:t>
      </w:r>
      <w:r w:rsidR="00C0502D" w:rsidRPr="008B371B">
        <w:rPr>
          <w:rFonts w:ascii="Arial" w:hAnsi="Arial" w:cs="Arial"/>
        </w:rPr>
        <w:t>Tipo de tela LCD</w:t>
      </w:r>
      <w:r w:rsidR="00C0502D">
        <w:rPr>
          <w:rFonts w:ascii="Arial" w:hAnsi="Arial" w:cs="Arial"/>
        </w:rPr>
        <w:t xml:space="preserve">. </w:t>
      </w:r>
      <w:r w:rsidR="00C0502D" w:rsidRPr="008B371B">
        <w:rPr>
          <w:rFonts w:ascii="Arial" w:hAnsi="Arial" w:cs="Arial"/>
        </w:rPr>
        <w:t>Tipo de resolução 4K</w:t>
      </w:r>
      <w:r w:rsidR="00C0502D">
        <w:rPr>
          <w:rFonts w:ascii="Arial" w:hAnsi="Arial" w:cs="Arial"/>
        </w:rPr>
        <w:t xml:space="preserve">. </w:t>
      </w:r>
      <w:r w:rsidR="00C0502D" w:rsidRPr="008B371B">
        <w:rPr>
          <w:rFonts w:ascii="Arial" w:hAnsi="Arial" w:cs="Arial"/>
        </w:rPr>
        <w:t>Tamanho da tela: 55 " (1235 mm x 57.5 mm x 715 mm)</w:t>
      </w:r>
      <w:r w:rsidR="00C0502D">
        <w:rPr>
          <w:rFonts w:ascii="Arial" w:hAnsi="Arial" w:cs="Arial"/>
        </w:rPr>
        <w:t xml:space="preserve">. </w:t>
      </w:r>
      <w:r w:rsidR="00C0502D" w:rsidRPr="008B371B">
        <w:rPr>
          <w:rFonts w:ascii="Arial" w:hAnsi="Arial" w:cs="Arial"/>
        </w:rPr>
        <w:t xml:space="preserve">Resolução: 4K, </w:t>
      </w:r>
      <w:proofErr w:type="spellStart"/>
      <w:r w:rsidR="00C0502D" w:rsidRPr="008B371B">
        <w:rPr>
          <w:rFonts w:ascii="Arial" w:hAnsi="Arial" w:cs="Arial"/>
        </w:rPr>
        <w:t>smart</w:t>
      </w:r>
      <w:proofErr w:type="spellEnd"/>
      <w:r w:rsidR="00C0502D" w:rsidRPr="008B371B">
        <w:rPr>
          <w:rFonts w:ascii="Arial" w:hAnsi="Arial" w:cs="Arial"/>
        </w:rPr>
        <w:t>: Tipo de tela: LCD, Quantidade de portas HDMI: 3</w:t>
      </w:r>
      <w:r w:rsidR="00C0502D">
        <w:rPr>
          <w:rFonts w:ascii="Arial" w:hAnsi="Arial" w:cs="Arial"/>
        </w:rPr>
        <w:t xml:space="preserve">. </w:t>
      </w:r>
    </w:p>
    <w:p w14:paraId="1FD2ECD1" w14:textId="77777777" w:rsidR="00C0502D" w:rsidRPr="008B371B" w:rsidRDefault="00C0502D" w:rsidP="0044741F">
      <w:pPr>
        <w:spacing w:line="360" w:lineRule="auto"/>
        <w:jc w:val="both"/>
        <w:rPr>
          <w:rFonts w:ascii="Arial" w:hAnsi="Arial" w:cs="Arial"/>
          <w:b/>
          <w:bCs/>
        </w:rPr>
      </w:pPr>
      <w:r w:rsidRPr="008B371B">
        <w:rPr>
          <w:rFonts w:ascii="Arial" w:hAnsi="Arial" w:cs="Arial"/>
          <w:b/>
          <w:bCs/>
        </w:rPr>
        <w:t>Características gerais</w:t>
      </w:r>
    </w:p>
    <w:p w14:paraId="79D3D2B5" w14:textId="77777777" w:rsidR="00C0502D" w:rsidRPr="008B371B" w:rsidRDefault="00C0502D" w:rsidP="0044741F">
      <w:pPr>
        <w:spacing w:line="360" w:lineRule="auto"/>
        <w:jc w:val="both"/>
        <w:rPr>
          <w:rFonts w:ascii="Arial" w:hAnsi="Arial" w:cs="Arial"/>
        </w:rPr>
      </w:pPr>
      <w:r w:rsidRPr="008B371B">
        <w:rPr>
          <w:rFonts w:ascii="Arial" w:hAnsi="Arial" w:cs="Arial"/>
        </w:rPr>
        <w:t>Cor Cinza. Voltagem 100V/240V. Frequência 50 Hz x 60 Hz</w:t>
      </w:r>
    </w:p>
    <w:p w14:paraId="4E476037" w14:textId="77777777" w:rsidR="00C0502D" w:rsidRPr="008B371B" w:rsidRDefault="00C0502D" w:rsidP="0044741F">
      <w:pPr>
        <w:spacing w:line="360" w:lineRule="auto"/>
        <w:jc w:val="both"/>
        <w:rPr>
          <w:rFonts w:ascii="Arial" w:hAnsi="Arial" w:cs="Arial"/>
          <w:b/>
          <w:bCs/>
        </w:rPr>
      </w:pPr>
      <w:r w:rsidRPr="008B371B">
        <w:rPr>
          <w:rFonts w:ascii="Arial" w:hAnsi="Arial" w:cs="Arial"/>
          <w:b/>
          <w:bCs/>
        </w:rPr>
        <w:t>Especificações</w:t>
      </w:r>
    </w:p>
    <w:p w14:paraId="2342FE91" w14:textId="77777777" w:rsidR="00C0502D" w:rsidRPr="008B371B" w:rsidRDefault="00C0502D" w:rsidP="00C77BE7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8B371B">
        <w:rPr>
          <w:rFonts w:ascii="Arial" w:hAnsi="Arial" w:cs="Arial"/>
        </w:rPr>
        <w:t>Smart</w:t>
      </w:r>
      <w:proofErr w:type="spellEnd"/>
      <w:r w:rsidRPr="008B371B">
        <w:rPr>
          <w:rFonts w:ascii="Arial" w:hAnsi="Arial" w:cs="Arial"/>
        </w:rPr>
        <w:t xml:space="preserve">, Quantidade de núcleos do processador 4. Com desligamento automático. Com sistema de montagem VESA incorporado. Peso e dimensões, Largura x Profundidade x Altura, 1235 mm x 57.5 mm x 715 mm. Peso 14 kg, Largura com suporte, 1235 mm, Profundidade com suporte, 231 mm. Altura com suporte, 776 mm. Peso com suporte 14.2 kg. Som. Quantidade de alto-falantes, 2. Potência máxima dos alto-falantes, 20 W. Modos de som. AI </w:t>
      </w:r>
      <w:proofErr w:type="spellStart"/>
      <w:r w:rsidRPr="008B371B">
        <w:rPr>
          <w:rFonts w:ascii="Arial" w:hAnsi="Arial" w:cs="Arial"/>
        </w:rPr>
        <w:t>Sound</w:t>
      </w:r>
      <w:proofErr w:type="spellEnd"/>
      <w:r w:rsidRPr="008B371B">
        <w:rPr>
          <w:rFonts w:ascii="Arial" w:hAnsi="Arial" w:cs="Arial"/>
        </w:rPr>
        <w:t xml:space="preserve">, Dolby Digital, </w:t>
      </w:r>
      <w:proofErr w:type="spellStart"/>
      <w:r w:rsidRPr="008B371B">
        <w:rPr>
          <w:rFonts w:ascii="Arial" w:hAnsi="Arial" w:cs="Arial"/>
        </w:rPr>
        <w:t>Clear</w:t>
      </w:r>
      <w:proofErr w:type="spellEnd"/>
      <w:r w:rsidRPr="008B371B">
        <w:rPr>
          <w:rFonts w:ascii="Arial" w:hAnsi="Arial" w:cs="Arial"/>
        </w:rPr>
        <w:t xml:space="preserve"> Voice Pro Tela. Tipo de tela, LCD. Tamanho da tela, 55 ". Tipo de resolução,4K Com HDR. Resolução máxima, 3840 </w:t>
      </w:r>
      <w:proofErr w:type="spellStart"/>
      <w:r w:rsidRPr="008B371B">
        <w:rPr>
          <w:rFonts w:ascii="Arial" w:hAnsi="Arial" w:cs="Arial"/>
        </w:rPr>
        <w:t>px</w:t>
      </w:r>
      <w:proofErr w:type="spellEnd"/>
      <w:r w:rsidRPr="008B371B">
        <w:rPr>
          <w:rFonts w:ascii="Arial" w:hAnsi="Arial" w:cs="Arial"/>
        </w:rPr>
        <w:t xml:space="preserve"> - 2160 </w:t>
      </w:r>
      <w:proofErr w:type="spellStart"/>
      <w:r w:rsidRPr="008B371B">
        <w:rPr>
          <w:rFonts w:ascii="Arial" w:hAnsi="Arial" w:cs="Arial"/>
        </w:rPr>
        <w:t>px</w:t>
      </w:r>
      <w:proofErr w:type="spellEnd"/>
      <w:r w:rsidRPr="008B371B">
        <w:rPr>
          <w:rFonts w:ascii="Arial" w:hAnsi="Arial" w:cs="Arial"/>
        </w:rPr>
        <w:t xml:space="preserve">. Relação de aspecto,16:9. Brilho 300 </w:t>
      </w:r>
      <w:proofErr w:type="spellStart"/>
      <w:r w:rsidRPr="008B371B">
        <w:rPr>
          <w:rFonts w:ascii="Arial" w:hAnsi="Arial" w:cs="Arial"/>
        </w:rPr>
        <w:t>cd</w:t>
      </w:r>
      <w:proofErr w:type="spellEnd"/>
      <w:r w:rsidRPr="008B371B">
        <w:rPr>
          <w:rFonts w:ascii="Arial" w:hAnsi="Arial" w:cs="Arial"/>
        </w:rPr>
        <w:t xml:space="preserve">/m². Taxa de atualização da tela 60 Hz Conectividade Com USB, Com HDMI. Quantidade de portas HDMI 3. Quantidade de portas USB 2 Com Wi-Fi. Com Bluetooth, </w:t>
      </w:r>
      <w:r w:rsidR="00281CA0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ethernet, </w:t>
      </w:r>
      <w:r w:rsidR="00281CA0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entrada S/PDIF, </w:t>
      </w:r>
      <w:r w:rsidR="00281CA0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entrada por vídeo composto, </w:t>
      </w:r>
      <w:r w:rsidR="00281CA0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entrada de antena RF. </w:t>
      </w:r>
    </w:p>
    <w:p w14:paraId="5C2CB952" w14:textId="77777777" w:rsidR="00C0502D" w:rsidRPr="008B371B" w:rsidRDefault="00C0502D" w:rsidP="00C77BE7">
      <w:pPr>
        <w:spacing w:after="0" w:line="360" w:lineRule="auto"/>
        <w:jc w:val="both"/>
        <w:rPr>
          <w:rFonts w:ascii="Arial" w:hAnsi="Arial" w:cs="Arial"/>
        </w:rPr>
      </w:pPr>
      <w:r w:rsidRPr="008B371B">
        <w:rPr>
          <w:rFonts w:ascii="Arial" w:hAnsi="Arial" w:cs="Arial"/>
        </w:rPr>
        <w:t xml:space="preserve">Acessórios incluídos: </w:t>
      </w:r>
      <w:proofErr w:type="spellStart"/>
      <w:r w:rsidRPr="008B371B">
        <w:rPr>
          <w:rFonts w:ascii="Arial" w:hAnsi="Arial" w:cs="Arial"/>
        </w:rPr>
        <w:t>Control</w:t>
      </w:r>
      <w:proofErr w:type="spellEnd"/>
      <w:r w:rsidRPr="008B371B">
        <w:rPr>
          <w:rFonts w:ascii="Arial" w:hAnsi="Arial" w:cs="Arial"/>
        </w:rPr>
        <w:t xml:space="preserve"> remoto MR22 Tecnologia, </w:t>
      </w:r>
      <w:r w:rsidR="00281CA0" w:rsidRPr="008B371B">
        <w:rPr>
          <w:rFonts w:ascii="Arial" w:hAnsi="Arial" w:cs="Arial"/>
        </w:rPr>
        <w:t>com</w:t>
      </w:r>
      <w:r w:rsidRPr="008B371B">
        <w:rPr>
          <w:rFonts w:ascii="Arial" w:hAnsi="Arial" w:cs="Arial"/>
        </w:rPr>
        <w:t xml:space="preserve"> função </w:t>
      </w:r>
      <w:proofErr w:type="spellStart"/>
      <w:r w:rsidRPr="008B371B">
        <w:rPr>
          <w:rFonts w:ascii="Arial" w:hAnsi="Arial" w:cs="Arial"/>
        </w:rPr>
        <w:t>screen</w:t>
      </w:r>
      <w:proofErr w:type="spellEnd"/>
      <w:r w:rsidRPr="008B371B">
        <w:rPr>
          <w:rFonts w:ascii="Arial" w:hAnsi="Arial" w:cs="Arial"/>
        </w:rPr>
        <w:t xml:space="preserve"> </w:t>
      </w:r>
      <w:proofErr w:type="spellStart"/>
      <w:r w:rsidRPr="008B371B">
        <w:rPr>
          <w:rFonts w:ascii="Arial" w:hAnsi="Arial" w:cs="Arial"/>
        </w:rPr>
        <w:t>share</w:t>
      </w:r>
      <w:proofErr w:type="spellEnd"/>
      <w:r w:rsidRPr="008B371B">
        <w:rPr>
          <w:rFonts w:ascii="Arial" w:hAnsi="Arial" w:cs="Arial"/>
        </w:rPr>
        <w:t xml:space="preserve">. Com comando de voz integrado. Assistentes virtuais integrados. Garantia de </w:t>
      </w:r>
      <w:r w:rsidR="00281CA0" w:rsidRPr="008B371B">
        <w:rPr>
          <w:rFonts w:ascii="Arial" w:hAnsi="Arial" w:cs="Arial"/>
        </w:rPr>
        <w:t>fábrica</w:t>
      </w:r>
      <w:r w:rsidRPr="008B371B">
        <w:rPr>
          <w:rFonts w:ascii="Arial" w:hAnsi="Arial" w:cs="Arial"/>
        </w:rPr>
        <w:t xml:space="preserve"> de 12 meses em todas as funções.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2067"/>
        <w:gridCol w:w="131"/>
        <w:gridCol w:w="533"/>
        <w:gridCol w:w="1156"/>
        <w:gridCol w:w="1230"/>
        <w:gridCol w:w="1441"/>
      </w:tblGrid>
      <w:tr w:rsidR="00E51F65" w:rsidRPr="00546CA7" w14:paraId="641D69A7" w14:textId="77777777" w:rsidTr="004E6D80">
        <w:tc>
          <w:tcPr>
            <w:tcW w:w="5954" w:type="dxa"/>
            <w:gridSpan w:val="4"/>
            <w:tcBorders>
              <w:bottom w:val="nil"/>
            </w:tcBorders>
          </w:tcPr>
          <w:p w14:paraId="3ACE64EB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Razão Social:</w:t>
            </w:r>
          </w:p>
        </w:tc>
        <w:tc>
          <w:tcPr>
            <w:tcW w:w="1156" w:type="dxa"/>
            <w:tcBorders>
              <w:bottom w:val="nil"/>
            </w:tcBorders>
          </w:tcPr>
          <w:p w14:paraId="1B0254F4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230" w:type="dxa"/>
            <w:tcBorders>
              <w:bottom w:val="nil"/>
            </w:tcBorders>
          </w:tcPr>
          <w:p w14:paraId="4381D65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1441" w:type="dxa"/>
            <w:tcBorders>
              <w:bottom w:val="nil"/>
            </w:tcBorders>
          </w:tcPr>
          <w:p w14:paraId="67091FFF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Conta:</w:t>
            </w:r>
          </w:p>
        </w:tc>
      </w:tr>
      <w:tr w:rsidR="00E51F65" w:rsidRPr="00546CA7" w14:paraId="02F93143" w14:textId="77777777" w:rsidTr="004E6D80">
        <w:tc>
          <w:tcPr>
            <w:tcW w:w="5954" w:type="dxa"/>
            <w:gridSpan w:val="4"/>
            <w:tcBorders>
              <w:top w:val="nil"/>
            </w:tcBorders>
          </w:tcPr>
          <w:p w14:paraId="576B1AB6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56" w:type="dxa"/>
            <w:tcBorders>
              <w:top w:val="nil"/>
            </w:tcBorders>
          </w:tcPr>
          <w:p w14:paraId="42EC994D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 w14:paraId="09C1E901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6F149085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764BD317" w14:textId="77777777" w:rsidTr="004E6D80">
        <w:tc>
          <w:tcPr>
            <w:tcW w:w="5421" w:type="dxa"/>
            <w:gridSpan w:val="3"/>
            <w:tcBorders>
              <w:bottom w:val="nil"/>
            </w:tcBorders>
          </w:tcPr>
          <w:p w14:paraId="2CE37D08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4360" w:type="dxa"/>
            <w:gridSpan w:val="4"/>
            <w:tcBorders>
              <w:bottom w:val="nil"/>
            </w:tcBorders>
          </w:tcPr>
          <w:p w14:paraId="2E405D66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e-mail:</w:t>
            </w:r>
          </w:p>
        </w:tc>
      </w:tr>
      <w:tr w:rsidR="00E51F65" w:rsidRPr="00546CA7" w14:paraId="5C09EBD4" w14:textId="77777777" w:rsidTr="004E6D80">
        <w:tc>
          <w:tcPr>
            <w:tcW w:w="5421" w:type="dxa"/>
            <w:gridSpan w:val="3"/>
            <w:tcBorders>
              <w:top w:val="nil"/>
              <w:bottom w:val="single" w:sz="4" w:space="0" w:color="auto"/>
            </w:tcBorders>
          </w:tcPr>
          <w:p w14:paraId="55EE0CAB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top w:val="nil"/>
              <w:bottom w:val="single" w:sz="4" w:space="0" w:color="auto"/>
            </w:tcBorders>
          </w:tcPr>
          <w:p w14:paraId="2868EAF1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1F65" w:rsidRPr="00546CA7" w14:paraId="1B67F885" w14:textId="77777777" w:rsidTr="004E6D80">
        <w:trPr>
          <w:trHeight w:val="533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14:paraId="03A8FA69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Município/UF:</w:t>
            </w:r>
          </w:p>
          <w:p w14:paraId="049B522F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</w:tcPr>
          <w:p w14:paraId="55AC85DA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Inscrição estadual:</w:t>
            </w:r>
          </w:p>
          <w:p w14:paraId="5697DF8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E51F65" w:rsidRPr="00546CA7" w14:paraId="36F7C854" w14:textId="77777777" w:rsidTr="004E6D80">
        <w:tc>
          <w:tcPr>
            <w:tcW w:w="3223" w:type="dxa"/>
            <w:tcBorders>
              <w:bottom w:val="nil"/>
            </w:tcBorders>
          </w:tcPr>
          <w:p w14:paraId="7EB5C70D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CNPJ nº:</w:t>
            </w:r>
          </w:p>
        </w:tc>
        <w:tc>
          <w:tcPr>
            <w:tcW w:w="2067" w:type="dxa"/>
            <w:tcBorders>
              <w:bottom w:val="nil"/>
            </w:tcBorders>
          </w:tcPr>
          <w:p w14:paraId="1EA23B88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4491" w:type="dxa"/>
            <w:gridSpan w:val="5"/>
            <w:tcBorders>
              <w:bottom w:val="nil"/>
            </w:tcBorders>
          </w:tcPr>
          <w:p w14:paraId="50D282FB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Representante legal:</w:t>
            </w:r>
          </w:p>
        </w:tc>
      </w:tr>
      <w:tr w:rsidR="00E51F65" w:rsidRPr="00546CA7" w14:paraId="69EAE25A" w14:textId="77777777" w:rsidTr="004E6D80">
        <w:tc>
          <w:tcPr>
            <w:tcW w:w="3223" w:type="dxa"/>
            <w:tcBorders>
              <w:top w:val="nil"/>
            </w:tcBorders>
          </w:tcPr>
          <w:p w14:paraId="5ACCFCA1" w14:textId="77777777" w:rsidR="00E51F65" w:rsidRPr="00546CA7" w:rsidRDefault="00E51F65" w:rsidP="00E466ED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  <w:tcBorders>
              <w:top w:val="nil"/>
            </w:tcBorders>
          </w:tcPr>
          <w:p w14:paraId="05049C96" w14:textId="77777777" w:rsidR="00E51F65" w:rsidRPr="00546CA7" w:rsidRDefault="00E51F65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1" w:type="dxa"/>
            <w:gridSpan w:val="5"/>
            <w:tcBorders>
              <w:top w:val="nil"/>
            </w:tcBorders>
          </w:tcPr>
          <w:p w14:paraId="1CF7CFC8" w14:textId="77777777" w:rsidR="00E51F65" w:rsidRPr="00546CA7" w:rsidRDefault="00E51F65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72FA8776" w14:textId="77777777" w:rsidR="00275F8B" w:rsidRPr="00546CA7" w:rsidRDefault="00275F8B" w:rsidP="00E466E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802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566"/>
        <w:gridCol w:w="1191"/>
        <w:gridCol w:w="1553"/>
        <w:gridCol w:w="4246"/>
        <w:gridCol w:w="809"/>
        <w:gridCol w:w="789"/>
      </w:tblGrid>
      <w:tr w:rsidR="006B371F" w:rsidRPr="00546CA7" w14:paraId="003ED8AD" w14:textId="083EEAAE" w:rsidTr="009F009D">
        <w:trPr>
          <w:jc w:val="center"/>
        </w:trPr>
        <w:tc>
          <w:tcPr>
            <w:tcW w:w="648" w:type="dxa"/>
          </w:tcPr>
          <w:p w14:paraId="102BA1DF" w14:textId="77777777" w:rsidR="006B371F" w:rsidRPr="00546CA7" w:rsidRDefault="006B371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66" w:type="dxa"/>
          </w:tcPr>
          <w:p w14:paraId="74ED9FFB" w14:textId="77777777" w:rsidR="006B371F" w:rsidRPr="00546CA7" w:rsidRDefault="006B371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QTDE</w:t>
            </w:r>
          </w:p>
        </w:tc>
        <w:tc>
          <w:tcPr>
            <w:tcW w:w="1191" w:type="dxa"/>
          </w:tcPr>
          <w:p w14:paraId="5B1F5452" w14:textId="77777777" w:rsidR="006B371F" w:rsidRPr="00546CA7" w:rsidRDefault="006B371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UN</w:t>
            </w:r>
          </w:p>
        </w:tc>
        <w:tc>
          <w:tcPr>
            <w:tcW w:w="1553" w:type="dxa"/>
          </w:tcPr>
          <w:p w14:paraId="2E1C14DD" w14:textId="2F5DE623" w:rsidR="006B371F" w:rsidRPr="00546CA7" w:rsidRDefault="006B371F" w:rsidP="006B3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4246" w:type="dxa"/>
          </w:tcPr>
          <w:p w14:paraId="5BF2BC9B" w14:textId="1559B908" w:rsidR="006B371F" w:rsidRPr="00546CA7" w:rsidRDefault="006B371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809" w:type="dxa"/>
          </w:tcPr>
          <w:p w14:paraId="0A3A78F4" w14:textId="3DD31DDB" w:rsidR="006B371F" w:rsidRPr="00546CA7" w:rsidRDefault="006B371F" w:rsidP="006B371F">
            <w:pPr>
              <w:spacing w:after="1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46CA7">
              <w:rPr>
                <w:rFonts w:ascii="Arial" w:hAnsi="Arial" w:cs="Arial"/>
                <w:b/>
              </w:rPr>
              <w:t>Valor</w:t>
            </w:r>
            <w:r>
              <w:rPr>
                <w:rFonts w:ascii="Arial" w:hAnsi="Arial" w:cs="Arial"/>
                <w:b/>
              </w:rPr>
              <w:t>un</w:t>
            </w:r>
            <w:proofErr w:type="spellEnd"/>
          </w:p>
        </w:tc>
        <w:tc>
          <w:tcPr>
            <w:tcW w:w="789" w:type="dxa"/>
          </w:tcPr>
          <w:p w14:paraId="3EB1AC7C" w14:textId="77777777" w:rsidR="006B371F" w:rsidRDefault="006B371F" w:rsidP="006B3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  <w:p w14:paraId="70BDCC21" w14:textId="17694D9C" w:rsidR="006B371F" w:rsidRPr="00546CA7" w:rsidRDefault="006B371F" w:rsidP="006B37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6B371F" w:rsidRPr="00546CA7" w14:paraId="5B3257C4" w14:textId="67139A5E" w:rsidTr="009F009D">
        <w:trPr>
          <w:jc w:val="center"/>
        </w:trPr>
        <w:tc>
          <w:tcPr>
            <w:tcW w:w="648" w:type="dxa"/>
          </w:tcPr>
          <w:p w14:paraId="060B0286" w14:textId="77777777" w:rsidR="006B371F" w:rsidRPr="00546CA7" w:rsidRDefault="006B371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6" w:type="dxa"/>
          </w:tcPr>
          <w:p w14:paraId="6F6C7F75" w14:textId="77777777" w:rsidR="006B371F" w:rsidRPr="00546CA7" w:rsidRDefault="006B371F" w:rsidP="00E466ED">
            <w:pPr>
              <w:spacing w:after="160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1" w:type="dxa"/>
          </w:tcPr>
          <w:p w14:paraId="30629D3B" w14:textId="77777777" w:rsidR="006B371F" w:rsidRPr="00546CA7" w:rsidRDefault="006B371F" w:rsidP="00E466ED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Aparelho</w:t>
            </w:r>
          </w:p>
        </w:tc>
        <w:tc>
          <w:tcPr>
            <w:tcW w:w="1553" w:type="dxa"/>
          </w:tcPr>
          <w:p w14:paraId="4539CAC6" w14:textId="77777777" w:rsidR="006B371F" w:rsidRPr="00546CA7" w:rsidRDefault="006B371F" w:rsidP="006B371F">
            <w:pPr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</w:tcPr>
          <w:p w14:paraId="5236BF84" w14:textId="449FE5A5" w:rsidR="006B371F" w:rsidRPr="00C77BE7" w:rsidRDefault="006B371F" w:rsidP="00C77B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370C">
              <w:rPr>
                <w:rFonts w:ascii="Arial" w:hAnsi="Arial" w:cs="Arial"/>
                <w:b/>
                <w:sz w:val="20"/>
                <w:szCs w:val="20"/>
              </w:rPr>
              <w:t xml:space="preserve">Empreitada global para </w:t>
            </w:r>
            <w:r w:rsidRPr="008D18C0">
              <w:rPr>
                <w:rFonts w:ascii="Arial" w:hAnsi="Arial" w:cs="Arial"/>
                <w:b/>
                <w:sz w:val="20"/>
                <w:szCs w:val="20"/>
              </w:rPr>
              <w:t xml:space="preserve">aquisição de aparelho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Smart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 TV  4K 55" Voltagem - </w:t>
            </w:r>
            <w:r w:rsidRPr="00C77BE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100V/240V Frequência 50 Hz x 60 Hz 50 Hz x 60 Hz, Tipo de tela LCD. Tipo de resolução 4K. Tamanho da tela: 55 " (1235 mm x 57.5 mm x 715 mm). Resolução: 4K,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smart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: Tipo de tela: LCD, Quantidade de portas HDMI: 3. </w:t>
            </w:r>
          </w:p>
          <w:p w14:paraId="195E180D" w14:textId="77777777" w:rsidR="006B371F" w:rsidRPr="00C77BE7" w:rsidRDefault="006B371F" w:rsidP="00C77B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7BE7">
              <w:rPr>
                <w:rFonts w:ascii="Arial" w:hAnsi="Arial" w:cs="Arial"/>
                <w:b/>
                <w:sz w:val="20"/>
                <w:szCs w:val="20"/>
              </w:rPr>
              <w:t>Características gerais</w:t>
            </w:r>
          </w:p>
          <w:p w14:paraId="49CD702E" w14:textId="77777777" w:rsidR="006B371F" w:rsidRPr="00C77BE7" w:rsidRDefault="006B371F" w:rsidP="00C77B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7BE7">
              <w:rPr>
                <w:rFonts w:ascii="Arial" w:hAnsi="Arial" w:cs="Arial"/>
                <w:b/>
                <w:sz w:val="20"/>
                <w:szCs w:val="20"/>
              </w:rPr>
              <w:t>Cor Cinza. Voltagem 100V/240V. Frequência 50 Hz x 60 Hz</w:t>
            </w:r>
          </w:p>
          <w:p w14:paraId="69557D29" w14:textId="77777777" w:rsidR="006B371F" w:rsidRPr="00C77BE7" w:rsidRDefault="006B371F" w:rsidP="00C77B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7BE7">
              <w:rPr>
                <w:rFonts w:ascii="Arial" w:hAnsi="Arial" w:cs="Arial"/>
                <w:b/>
                <w:sz w:val="20"/>
                <w:szCs w:val="20"/>
              </w:rPr>
              <w:t>Especificações</w:t>
            </w:r>
          </w:p>
          <w:p w14:paraId="0FAF6FAE" w14:textId="77777777" w:rsidR="006B371F" w:rsidRPr="00C77BE7" w:rsidRDefault="006B371F" w:rsidP="00C77B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Smart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, Quantidade de núcleos do processador 4. Com desligamento automático. Com sistema de montagem VESA incorporado. Peso e dimensões, Largura x Profundidade x Altura, 1235 mm x 57.5 mm x 715 mm. Peso 14 kg, Largura com suporte, 1235 mm, Profundidade com suporte, 231 mm. Altura com suporte, 776 mm. Peso com suporte 14.2 kg. Som. Quantidade de alto-falantes, 2. Potência máxima dos alto-falantes, 20 W. Modos de som. AI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Sound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, Dolby Digital,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Clear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 Voice Pro Tela. Tipo de tela, LCD. Tamanho da tela, 55 ". Tipo de resolução,4K Com HDR. Resolução máxima, 3840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px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 - 2160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px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. Relação de aspecto,16:9. Brilho 300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cd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/m². Taxa de atualização da tela 60 Hz Conectividade Com USB, Com HDMI. Quantidade de portas HDMI 3. Quantidade de portas USB 2 Com Wi-Fi. Com Bluetooth, com ethernet, com entrada S/PDIF, com entrada por vídeo composto, com entrada de antena RF. </w:t>
            </w:r>
          </w:p>
          <w:p w14:paraId="585C1B42" w14:textId="77777777" w:rsidR="006B371F" w:rsidRPr="00DB370C" w:rsidRDefault="006B371F" w:rsidP="00C77BE7">
            <w:pPr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Acessórios incluídos: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Control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 remoto MR22 Tecnologia, com função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screen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77BE7">
              <w:rPr>
                <w:rFonts w:ascii="Arial" w:hAnsi="Arial" w:cs="Arial"/>
                <w:b/>
                <w:sz w:val="20"/>
                <w:szCs w:val="20"/>
              </w:rPr>
              <w:t>share</w:t>
            </w:r>
            <w:proofErr w:type="spellEnd"/>
            <w:r w:rsidRPr="00C77BE7">
              <w:rPr>
                <w:rFonts w:ascii="Arial" w:hAnsi="Arial" w:cs="Arial"/>
                <w:b/>
                <w:sz w:val="20"/>
                <w:szCs w:val="20"/>
              </w:rPr>
              <w:t>. Com comando de voz integrado. Assistentes virtuais integrados. Garantia de fábrica de 12 meses em todas as funções.</w:t>
            </w:r>
          </w:p>
        </w:tc>
        <w:tc>
          <w:tcPr>
            <w:tcW w:w="809" w:type="dxa"/>
          </w:tcPr>
          <w:p w14:paraId="608EA3E4" w14:textId="77777777" w:rsidR="006B371F" w:rsidRPr="00546CA7" w:rsidRDefault="006B371F" w:rsidP="00E466ED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</w:tcPr>
          <w:p w14:paraId="7615E3C8" w14:textId="77777777" w:rsidR="006B371F" w:rsidRPr="00546CA7" w:rsidRDefault="006B371F" w:rsidP="00E466ED">
            <w:pPr>
              <w:rPr>
                <w:rFonts w:ascii="Arial" w:hAnsi="Arial" w:cs="Arial"/>
                <w:b/>
              </w:rPr>
            </w:pPr>
          </w:p>
        </w:tc>
      </w:tr>
    </w:tbl>
    <w:p w14:paraId="355DD04C" w14:textId="77777777" w:rsidR="007C4E94" w:rsidRPr="00546CA7" w:rsidRDefault="007C4E94" w:rsidP="00E466ED">
      <w:pPr>
        <w:spacing w:line="240" w:lineRule="auto"/>
        <w:rPr>
          <w:rFonts w:ascii="Arial" w:hAnsi="Arial" w:cs="Arial"/>
          <w:b/>
        </w:rPr>
      </w:pPr>
    </w:p>
    <w:tbl>
      <w:tblPr>
        <w:tblW w:w="99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5263"/>
      </w:tblGrid>
      <w:tr w:rsidR="007C4E94" w:rsidRPr="00546CA7" w14:paraId="52D44DC0" w14:textId="77777777" w:rsidTr="004E6D80">
        <w:trPr>
          <w:trHeight w:val="78"/>
        </w:trPr>
        <w:tc>
          <w:tcPr>
            <w:tcW w:w="4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CC222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Carimbo do CNPJ:</w:t>
            </w:r>
          </w:p>
        </w:tc>
        <w:tc>
          <w:tcPr>
            <w:tcW w:w="5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079FA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46CA7">
              <w:rPr>
                <w:rFonts w:ascii="Arial" w:hAnsi="Arial" w:cs="Arial"/>
                <w:b/>
              </w:rPr>
              <w:t>Data e Assinatura do representante legal:</w:t>
            </w:r>
          </w:p>
        </w:tc>
      </w:tr>
      <w:tr w:rsidR="007C4E94" w:rsidRPr="00546CA7" w14:paraId="3C0AC85C" w14:textId="77777777" w:rsidTr="004E6D80">
        <w:trPr>
          <w:trHeight w:val="328"/>
        </w:trPr>
        <w:tc>
          <w:tcPr>
            <w:tcW w:w="4641" w:type="dxa"/>
          </w:tcPr>
          <w:p w14:paraId="35B7A81A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1B8AFC1" w14:textId="77777777" w:rsidR="007C4E94" w:rsidRPr="00546CA7" w:rsidRDefault="007C4E94" w:rsidP="00E466ED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053B75CE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63" w:type="dxa"/>
          </w:tcPr>
          <w:p w14:paraId="55230885" w14:textId="77777777" w:rsidR="007C4E94" w:rsidRPr="00546CA7" w:rsidRDefault="007C4E94" w:rsidP="00E466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4B5366F" w14:textId="77777777" w:rsidR="00131F76" w:rsidRPr="00546CA7" w:rsidRDefault="007C4E94" w:rsidP="00E466ED">
      <w:pPr>
        <w:spacing w:line="240" w:lineRule="auto"/>
        <w:rPr>
          <w:rFonts w:ascii="Arial" w:hAnsi="Arial" w:cs="Arial"/>
        </w:rPr>
      </w:pPr>
      <w:r w:rsidRPr="00546CA7">
        <w:rPr>
          <w:rFonts w:ascii="Arial" w:hAnsi="Arial" w:cs="Arial"/>
        </w:rPr>
        <w:t>Local e Data.</w:t>
      </w:r>
    </w:p>
    <w:sectPr w:rsidR="00131F76" w:rsidRPr="00546CA7" w:rsidSect="00D15782">
      <w:headerReference w:type="default" r:id="rId10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8CA3" w14:textId="77777777" w:rsidR="003E29F6" w:rsidRDefault="003E29F6" w:rsidP="006F40B3">
      <w:pPr>
        <w:spacing w:after="0" w:line="240" w:lineRule="auto"/>
      </w:pPr>
      <w:r>
        <w:separator/>
      </w:r>
    </w:p>
  </w:endnote>
  <w:endnote w:type="continuationSeparator" w:id="0">
    <w:p w14:paraId="1F134AAF" w14:textId="77777777" w:rsidR="003E29F6" w:rsidRDefault="003E29F6" w:rsidP="006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FFAC" w14:textId="77777777" w:rsidR="003E29F6" w:rsidRDefault="003E29F6" w:rsidP="006F40B3">
      <w:pPr>
        <w:spacing w:after="0" w:line="240" w:lineRule="auto"/>
      </w:pPr>
      <w:r>
        <w:separator/>
      </w:r>
    </w:p>
  </w:footnote>
  <w:footnote w:type="continuationSeparator" w:id="0">
    <w:p w14:paraId="6AFF2CE3" w14:textId="77777777" w:rsidR="003E29F6" w:rsidRDefault="003E29F6" w:rsidP="006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AED5" w14:textId="483B4FC1" w:rsidR="006F40B3" w:rsidRDefault="006F40B3" w:rsidP="006F40B3">
    <w:pPr>
      <w:pStyle w:val="Cabealho"/>
      <w:ind w:right="360" w:firstLine="709"/>
      <w:rPr>
        <w:rStyle w:val="Nmerodepgin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58F4AC" wp14:editId="66AF5EB2">
          <wp:simplePos x="0" y="0"/>
          <wp:positionH relativeFrom="margin">
            <wp:posOffset>-66675</wp:posOffset>
          </wp:positionH>
          <wp:positionV relativeFrom="paragraph">
            <wp:posOffset>-286385</wp:posOffset>
          </wp:positionV>
          <wp:extent cx="607695" cy="971550"/>
          <wp:effectExtent l="0" t="0" r="1905" b="0"/>
          <wp:wrapNone/>
          <wp:docPr id="601897934" name="Imagem 601897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371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0C84C" wp14:editId="3DB79E29">
              <wp:simplePos x="0" y="0"/>
              <wp:positionH relativeFrom="column">
                <wp:posOffset>1480820</wp:posOffset>
              </wp:positionH>
              <wp:positionV relativeFrom="paragraph">
                <wp:posOffset>-57150</wp:posOffset>
              </wp:positionV>
              <wp:extent cx="3771900" cy="501650"/>
              <wp:effectExtent l="0" t="0" r="0" b="0"/>
              <wp:wrapNone/>
              <wp:docPr id="1812890449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501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F37D38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color w:val="969696"/>
                              <w:sz w:val="32"/>
                              <w:szCs w:val="32"/>
                            </w:rPr>
                            <w:t>CÂMARA MUNICIPAL DE CORONEL DOMINGOS SOARES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0C84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16.6pt;margin-top:-4.5pt;width:297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" filled="f" stroked="f">
              <o:lock v:ext="edit" shapetype="t"/>
              <v:textbox>
                <w:txbxContent>
                  <w:p w14:paraId="12F37D38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color w:val="969696"/>
                        <w:sz w:val="32"/>
                        <w:szCs w:val="32"/>
                      </w:rPr>
                      <w:t>CÂMARA MUNICIPAL DE CORONEL DOMINGOS SOARES</w:t>
                    </w:r>
                  </w:p>
                </w:txbxContent>
              </v:textbox>
            </v:shape>
          </w:pict>
        </mc:Fallback>
      </mc:AlternateContent>
    </w:r>
    <w:r w:rsidR="006B371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A1128F" wp14:editId="7F424831">
              <wp:simplePos x="0" y="0"/>
              <wp:positionH relativeFrom="column">
                <wp:posOffset>-194310</wp:posOffset>
              </wp:positionH>
              <wp:positionV relativeFrom="page">
                <wp:posOffset>142875</wp:posOffset>
              </wp:positionV>
              <wp:extent cx="6407785" cy="1009650"/>
              <wp:effectExtent l="0" t="0" r="0" b="0"/>
              <wp:wrapNone/>
              <wp:docPr id="194400846" name="Fluxograma: Processo Alternativ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7785" cy="100965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6E5A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xograma: Processo Alternativo 2" o:spid="_x0000_s1026" type="#_x0000_t176" style="position:absolute;margin-left:-15.3pt;margin-top:11.25pt;width:504.5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">
              <w10:wrap anchory="page"/>
              <w10:anchorlock/>
            </v:shape>
          </w:pict>
        </mc:Fallback>
      </mc:AlternateContent>
    </w:r>
  </w:p>
  <w:p w14:paraId="12620B41" w14:textId="77777777" w:rsidR="006F40B3" w:rsidRDefault="006F40B3" w:rsidP="006F40B3">
    <w:pPr>
      <w:pStyle w:val="Cabealho"/>
      <w:ind w:right="360"/>
      <w:jc w:val="right"/>
    </w:pPr>
    <w:r>
      <w:ptab w:relativeTo="margin" w:alignment="center" w:leader="none"/>
    </w:r>
    <w:r>
      <w:ptab w:relativeTo="margin" w:alignment="center" w:leader="none"/>
    </w:r>
  </w:p>
  <w:p w14:paraId="5656896A" w14:textId="0ECDA596" w:rsidR="006F40B3" w:rsidRDefault="006B371F" w:rsidP="006F40B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51B0AD" wp14:editId="23EE7A11">
              <wp:simplePos x="0" y="0"/>
              <wp:positionH relativeFrom="column">
                <wp:posOffset>2271395</wp:posOffset>
              </wp:positionH>
              <wp:positionV relativeFrom="paragraph">
                <wp:posOffset>97155</wp:posOffset>
              </wp:positionV>
              <wp:extent cx="1990725" cy="257175"/>
              <wp:effectExtent l="0" t="0" r="0" b="0"/>
              <wp:wrapNone/>
              <wp:docPr id="48938538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67C1EC" w14:textId="77777777" w:rsidR="006F40B3" w:rsidRPr="00C70E25" w:rsidRDefault="006F40B3" w:rsidP="006F40B3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C70E25">
                            <w:rPr>
                              <w:rFonts w:ascii="Bookman Old Style" w:hAnsi="Bookman Old Style"/>
                              <w:b/>
                              <w:iCs/>
                              <w:color w:val="808080"/>
                            </w:rPr>
                            <w:t>Estado do Paraná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1B0AD" id="Caixa de Texto 1" o:spid="_x0000_s1027" type="#_x0000_t202" style="position:absolute;margin-left:178.85pt;margin-top:7.65pt;width:156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" filled="f" stroked="f">
              <o:lock v:ext="edit" shapetype="t"/>
              <v:textbox>
                <w:txbxContent>
                  <w:p w14:paraId="7D67C1EC" w14:textId="77777777" w:rsidR="006F40B3" w:rsidRPr="00C70E25" w:rsidRDefault="006F40B3" w:rsidP="006F40B3">
                    <w:pPr>
                      <w:pStyle w:val="NormalWeb"/>
                      <w:spacing w:after="0"/>
                      <w:jc w:val="center"/>
                      <w:rPr>
                        <w:b/>
                      </w:rPr>
                    </w:pPr>
                    <w:r w:rsidRPr="00C70E25">
                      <w:rPr>
                        <w:rFonts w:ascii="Bookman Old Style" w:hAnsi="Bookman Old Style"/>
                        <w:b/>
                        <w:iCs/>
                        <w:color w:val="808080"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  <w:p w14:paraId="50E28851" w14:textId="77777777" w:rsidR="006F40B3" w:rsidRDefault="006F40B3" w:rsidP="006F40B3">
    <w:pPr>
      <w:pStyle w:val="Cabealho"/>
    </w:pPr>
  </w:p>
  <w:p w14:paraId="1D9458FB" w14:textId="77777777" w:rsidR="006F40B3" w:rsidRDefault="006F4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275A"/>
    <w:multiLevelType w:val="hybridMultilevel"/>
    <w:tmpl w:val="90DCD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4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3"/>
    <w:rsid w:val="000009F2"/>
    <w:rsid w:val="000103F1"/>
    <w:rsid w:val="0003037E"/>
    <w:rsid w:val="000931E0"/>
    <w:rsid w:val="000E58A1"/>
    <w:rsid w:val="00124C96"/>
    <w:rsid w:val="00131F76"/>
    <w:rsid w:val="00152D27"/>
    <w:rsid w:val="001664FE"/>
    <w:rsid w:val="00201E4B"/>
    <w:rsid w:val="00205C21"/>
    <w:rsid w:val="00232191"/>
    <w:rsid w:val="002509B2"/>
    <w:rsid w:val="00270AAF"/>
    <w:rsid w:val="00274179"/>
    <w:rsid w:val="00275412"/>
    <w:rsid w:val="00275F8B"/>
    <w:rsid w:val="00281CA0"/>
    <w:rsid w:val="002B345A"/>
    <w:rsid w:val="003031B9"/>
    <w:rsid w:val="0030454A"/>
    <w:rsid w:val="003651D4"/>
    <w:rsid w:val="003E29F6"/>
    <w:rsid w:val="003E64BD"/>
    <w:rsid w:val="00407F7E"/>
    <w:rsid w:val="00440FB0"/>
    <w:rsid w:val="00496F9B"/>
    <w:rsid w:val="004D08DD"/>
    <w:rsid w:val="004E6D80"/>
    <w:rsid w:val="004E745A"/>
    <w:rsid w:val="00511957"/>
    <w:rsid w:val="005265B2"/>
    <w:rsid w:val="00546CA7"/>
    <w:rsid w:val="00564986"/>
    <w:rsid w:val="00603678"/>
    <w:rsid w:val="00675EDF"/>
    <w:rsid w:val="006B371F"/>
    <w:rsid w:val="006B38E6"/>
    <w:rsid w:val="006F40B3"/>
    <w:rsid w:val="00700C8A"/>
    <w:rsid w:val="00722BBF"/>
    <w:rsid w:val="007313ED"/>
    <w:rsid w:val="0074589C"/>
    <w:rsid w:val="00760D65"/>
    <w:rsid w:val="00771800"/>
    <w:rsid w:val="007C1E32"/>
    <w:rsid w:val="007C4E94"/>
    <w:rsid w:val="007F2056"/>
    <w:rsid w:val="008034AB"/>
    <w:rsid w:val="008051CD"/>
    <w:rsid w:val="00807B56"/>
    <w:rsid w:val="00815F3E"/>
    <w:rsid w:val="0082122D"/>
    <w:rsid w:val="0082582B"/>
    <w:rsid w:val="00837691"/>
    <w:rsid w:val="008473D4"/>
    <w:rsid w:val="008500DD"/>
    <w:rsid w:val="00873B9A"/>
    <w:rsid w:val="00876B16"/>
    <w:rsid w:val="00877587"/>
    <w:rsid w:val="008B371B"/>
    <w:rsid w:val="008C3564"/>
    <w:rsid w:val="008D18C0"/>
    <w:rsid w:val="008E0353"/>
    <w:rsid w:val="0091163F"/>
    <w:rsid w:val="0091192B"/>
    <w:rsid w:val="00993048"/>
    <w:rsid w:val="009C0B5D"/>
    <w:rsid w:val="009D120B"/>
    <w:rsid w:val="009D3D97"/>
    <w:rsid w:val="009D6B5F"/>
    <w:rsid w:val="009F009D"/>
    <w:rsid w:val="00A53797"/>
    <w:rsid w:val="00AC3000"/>
    <w:rsid w:val="00AC3B40"/>
    <w:rsid w:val="00AC3C19"/>
    <w:rsid w:val="00AD4C8A"/>
    <w:rsid w:val="00C0502D"/>
    <w:rsid w:val="00C24C09"/>
    <w:rsid w:val="00C32085"/>
    <w:rsid w:val="00C50EAA"/>
    <w:rsid w:val="00C77BE7"/>
    <w:rsid w:val="00CA6C86"/>
    <w:rsid w:val="00D03484"/>
    <w:rsid w:val="00D15782"/>
    <w:rsid w:val="00D34901"/>
    <w:rsid w:val="00D701FF"/>
    <w:rsid w:val="00D776C1"/>
    <w:rsid w:val="00D77CE7"/>
    <w:rsid w:val="00DB370C"/>
    <w:rsid w:val="00DD2ECF"/>
    <w:rsid w:val="00E065E5"/>
    <w:rsid w:val="00E17CCC"/>
    <w:rsid w:val="00E36B8F"/>
    <w:rsid w:val="00E466ED"/>
    <w:rsid w:val="00E51F65"/>
    <w:rsid w:val="00E576B8"/>
    <w:rsid w:val="00E81721"/>
    <w:rsid w:val="00EA4351"/>
    <w:rsid w:val="00ED6A46"/>
    <w:rsid w:val="00F62747"/>
    <w:rsid w:val="00F964FE"/>
    <w:rsid w:val="00FD3FF4"/>
    <w:rsid w:val="00FE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56F3F"/>
  <w15:docId w15:val="{E1CBF96C-FEC6-4B89-ADD1-37C2CAD0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0B3"/>
  </w:style>
  <w:style w:type="paragraph" w:styleId="Rodap">
    <w:name w:val="footer"/>
    <w:basedOn w:val="Normal"/>
    <w:link w:val="RodapChar"/>
    <w:uiPriority w:val="99"/>
    <w:unhideWhenUsed/>
    <w:rsid w:val="006F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0B3"/>
  </w:style>
  <w:style w:type="paragraph" w:styleId="NormalWeb">
    <w:name w:val="Normal (Web)"/>
    <w:basedOn w:val="Normal"/>
    <w:uiPriority w:val="99"/>
    <w:semiHidden/>
    <w:unhideWhenUsed/>
    <w:rsid w:val="006F40B3"/>
    <w:rPr>
      <w:rFonts w:ascii="Times New Roman" w:hAnsi="Times New Roman" w:cs="Times New Roman"/>
      <w:kern w:val="0"/>
      <w:sz w:val="24"/>
      <w:szCs w:val="24"/>
    </w:rPr>
  </w:style>
  <w:style w:type="character" w:styleId="Nmerodepgina">
    <w:name w:val="page number"/>
    <w:basedOn w:val="Fontepargpadro"/>
    <w:rsid w:val="006F40B3"/>
  </w:style>
  <w:style w:type="paragraph" w:styleId="SemEspaamento">
    <w:name w:val="No Spacing"/>
    <w:link w:val="SemEspaamentoChar"/>
    <w:uiPriority w:val="1"/>
    <w:qFormat/>
    <w:rsid w:val="00275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75F8B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0E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c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&#226;marac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1656</Words>
  <Characters>8947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</dc:creator>
  <cp:lastModifiedBy>camar</cp:lastModifiedBy>
  <cp:revision>5</cp:revision>
  <cp:lastPrinted>2023-06-06T14:48:00Z</cp:lastPrinted>
  <dcterms:created xsi:type="dcterms:W3CDTF">2023-10-09T14:59:00Z</dcterms:created>
  <dcterms:modified xsi:type="dcterms:W3CDTF">2023-10-11T14:11:00Z</dcterms:modified>
</cp:coreProperties>
</file>